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756B7" w:rsidTr="00C756B7">
        <w:tc>
          <w:tcPr>
            <w:tcW w:w="0" w:type="auto"/>
            <w:vAlign w:val="center"/>
            <w:hideMark/>
          </w:tcPr>
          <w:p w:rsidR="00C756B7" w:rsidRDefault="00C75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ПЛАН-ГРАФИК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  <w:t xml:space="preserve">закупок товаров, работ, услуг для обеспечения нужд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  <w:t xml:space="preserve">субъекта Российской Федерации и муниципальных нужд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  <w:t xml:space="preserve">на </w:t>
            </w:r>
            <w:r>
              <w:rPr>
                <w:rFonts w:ascii="Tahoma" w:eastAsia="Times New Roman" w:hAnsi="Tahoma" w:cs="Tahoma"/>
                <w:sz w:val="26"/>
                <w:szCs w:val="26"/>
                <w:u w:val="single"/>
              </w:rPr>
              <w:t>2017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 финансовый год </w:t>
            </w:r>
          </w:p>
        </w:tc>
      </w:tr>
    </w:tbl>
    <w:p w:rsidR="00C756B7" w:rsidRDefault="00C756B7" w:rsidP="00C756B7">
      <w:pPr>
        <w:spacing w:after="260" w:line="240" w:lineRule="auto"/>
        <w:rPr>
          <w:rFonts w:ascii="Tahoma" w:eastAsia="Times New Roman" w:hAnsi="Tahoma" w:cs="Tahoma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8"/>
        <w:gridCol w:w="937"/>
        <w:gridCol w:w="1292"/>
        <w:gridCol w:w="1592"/>
        <w:gridCol w:w="16"/>
      </w:tblGrid>
      <w:tr w:rsidR="00C756B7" w:rsidTr="00C756B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Коды </w:t>
            </w:r>
          </w:p>
        </w:tc>
      </w:tr>
      <w:tr w:rsidR="00C756B7" w:rsidTr="00C756B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21811501</w:t>
            </w:r>
          </w:p>
        </w:tc>
      </w:tr>
      <w:tr w:rsidR="00C756B7" w:rsidTr="00C756B7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4606003543</w:t>
            </w:r>
          </w:p>
        </w:tc>
      </w:tr>
      <w:tr w:rsidR="00C756B7" w:rsidTr="00C756B7">
        <w:trPr>
          <w:gridAfter w:val="1"/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463301001</w:t>
            </w: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МУНИЦИПАЛЬНОЕ КАЗЕННОЕ УЧРЕЖДЕНИЕ "ЛИНЕЦКИЙ ЦЕНТРАЛЬНЫЙ ДОМ КУЛЬТУРЫ" ЖЕЛЕЗНОГОРСКОГО РАЙОНА КУРСКОЙ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75404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38610416101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Линецкий сельсовет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Российская Федерация, 307145, Курская обл, Линец с, УЛ СЕВЕРНАЯ, 7-47148-74419, shinkarev1960@mail.ry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МУНИЦИПАЛЬНОЕ КАЗЕННОЕ УЧРЕЖДЕНИЕ "ЛИНЕЦКИЙ ЦЕНТРАЛЬНЫЙ ДОМ КУЛЬТУРЫ" ЖЕЛЕЗНОГОРСКОГО РАЙОНА КУРСКОЙ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38610416101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Российская Федерация, 307145, Курская обл, Линец с, УЛ СЕВЕРНАЯ, 7-47148-74419, shinkarev1960@mail.ry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t xml:space="preserve">Вид документа (измененный (1))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На подготовке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201.80000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</w:tbl>
    <w:p w:rsidR="00C756B7" w:rsidRDefault="00C756B7" w:rsidP="00C756B7">
      <w:pPr>
        <w:spacing w:after="260" w:line="240" w:lineRule="auto"/>
        <w:rPr>
          <w:rFonts w:ascii="Tahoma" w:eastAsia="Times New Roman" w:hAnsi="Tahoma" w:cs="Tahoma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"/>
        <w:gridCol w:w="858"/>
        <w:gridCol w:w="224"/>
        <w:gridCol w:w="223"/>
        <w:gridCol w:w="376"/>
        <w:gridCol w:w="288"/>
        <w:gridCol w:w="298"/>
        <w:gridCol w:w="164"/>
        <w:gridCol w:w="164"/>
        <w:gridCol w:w="328"/>
        <w:gridCol w:w="134"/>
        <w:gridCol w:w="224"/>
        <w:gridCol w:w="133"/>
        <w:gridCol w:w="206"/>
        <w:gridCol w:w="132"/>
        <w:gridCol w:w="113"/>
        <w:gridCol w:w="328"/>
        <w:gridCol w:w="358"/>
        <w:gridCol w:w="165"/>
        <w:gridCol w:w="280"/>
        <w:gridCol w:w="358"/>
        <w:gridCol w:w="328"/>
        <w:gridCol w:w="322"/>
        <w:gridCol w:w="378"/>
        <w:gridCol w:w="390"/>
        <w:gridCol w:w="360"/>
        <w:gridCol w:w="400"/>
        <w:gridCol w:w="358"/>
        <w:gridCol w:w="370"/>
        <w:gridCol w:w="308"/>
        <w:gridCol w:w="408"/>
        <w:gridCol w:w="299"/>
      </w:tblGrid>
      <w:tr w:rsidR="00C756B7" w:rsidTr="00C756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Преимущества, предоставля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Осуществление закупки у субъектов малого предпринима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softHyphen/>
              <w:t>тельства и социально ориентирова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Организатор совместного конкурса или аукциона </w:t>
            </w:r>
          </w:p>
        </w:tc>
      </w:tr>
      <w:tr w:rsidR="00C756B7" w:rsidTr="00C75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наимено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наимено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C756B7" w:rsidTr="00C75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C756B7" w:rsidTr="00C75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32</w:t>
            </w: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201.80000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201.80000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173460600354346330100100010010000242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8.50000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8.50000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173460600354346330100100020010000244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193.30000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193.30000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</w:tr>
      <w:tr w:rsidR="00C756B7" w:rsidTr="00C756B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201.80000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201.80000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</w:tr>
      <w:tr w:rsidR="00C756B7" w:rsidTr="00C756B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</w:tr>
      <w:tr w:rsidR="00C756B7" w:rsidTr="00C756B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X</w:t>
            </w:r>
          </w:p>
        </w:tc>
      </w:tr>
    </w:tbl>
    <w:p w:rsidR="00C756B7" w:rsidRDefault="00C756B7" w:rsidP="00C756B7">
      <w:pPr>
        <w:spacing w:after="260" w:line="240" w:lineRule="auto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sz w:val="26"/>
          <w:szCs w:val="26"/>
        </w:rPr>
        <w:br/>
      </w:r>
      <w:r>
        <w:rPr>
          <w:rFonts w:ascii="Tahoma" w:eastAsia="Times New Roman" w:hAnsi="Tahoma" w:cs="Tahoma"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C756B7" w:rsidTr="00C756B7">
        <w:trPr>
          <w:gridAfter w:val="1"/>
          <w:wAfter w:w="969" w:type="dxa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Василюхин Олег Григорьевич, Директор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13.03.2017</w:t>
            </w:r>
          </w:p>
        </w:tc>
      </w:tr>
      <w:tr w:rsidR="00C756B7" w:rsidTr="00C756B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(дата утверждения) </w:t>
            </w:r>
          </w:p>
        </w:tc>
      </w:tr>
      <w:tr w:rsidR="00C756B7" w:rsidTr="00C756B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ВАСИЛЮХИН ОЛЕГ ГРИГОРЬЕВИЧ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М.П. </w:t>
            </w:r>
          </w:p>
        </w:tc>
      </w:tr>
      <w:tr w:rsidR="00C756B7" w:rsidTr="00C756B7">
        <w:tc>
          <w:tcPr>
            <w:tcW w:w="25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</w:tbl>
    <w:p w:rsidR="00C756B7" w:rsidRDefault="00C756B7" w:rsidP="00C756B7">
      <w:pPr>
        <w:spacing w:after="260" w:line="240" w:lineRule="auto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sz w:val="26"/>
          <w:szCs w:val="26"/>
        </w:rPr>
        <w:br/>
      </w:r>
      <w:r>
        <w:rPr>
          <w:rFonts w:ascii="Tahoma" w:eastAsia="Times New Roman" w:hAnsi="Tahoma" w:cs="Tahoma"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756B7" w:rsidTr="00C756B7">
        <w:tc>
          <w:tcPr>
            <w:tcW w:w="0" w:type="auto"/>
            <w:vAlign w:val="center"/>
            <w:hideMark/>
          </w:tcPr>
          <w:p w:rsidR="00C756B7" w:rsidRDefault="00C75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ФОРМА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>
              <w:rPr>
                <w:rFonts w:ascii="Tahoma" w:eastAsia="Times New Roman" w:hAnsi="Tahoma" w:cs="Tahoma"/>
                <w:sz w:val="26"/>
                <w:szCs w:val="2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756B7" w:rsidRDefault="00C756B7" w:rsidP="00C756B7">
      <w:pPr>
        <w:spacing w:after="260" w:line="240" w:lineRule="auto"/>
        <w:rPr>
          <w:rFonts w:ascii="Tahoma" w:eastAsia="Times New Roman" w:hAnsi="Tahoma" w:cs="Tahoma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9"/>
        <w:gridCol w:w="1477"/>
        <w:gridCol w:w="1292"/>
        <w:gridCol w:w="1477"/>
      </w:tblGrid>
      <w:tr w:rsidR="00C756B7" w:rsidTr="00C756B7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500" w:type="pct"/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На подготовке </w:t>
            </w:r>
          </w:p>
        </w:tc>
      </w:tr>
      <w:tr w:rsidR="00C756B7" w:rsidTr="00C756B7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Совокупный годовой объем закупок (справочно) 201.80000 тыс. рублей </w:t>
            </w:r>
          </w:p>
        </w:tc>
        <w:tc>
          <w:tcPr>
            <w:tcW w:w="7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</w:tbl>
    <w:p w:rsidR="00C756B7" w:rsidRDefault="00C756B7" w:rsidP="00C756B7">
      <w:pPr>
        <w:spacing w:after="260" w:line="240" w:lineRule="auto"/>
        <w:rPr>
          <w:rFonts w:ascii="Tahoma" w:eastAsia="Times New Roman" w:hAnsi="Tahoma" w:cs="Tahoma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"/>
        <w:gridCol w:w="2078"/>
        <w:gridCol w:w="825"/>
        <w:gridCol w:w="904"/>
        <w:gridCol w:w="910"/>
        <w:gridCol w:w="1039"/>
        <w:gridCol w:w="910"/>
        <w:gridCol w:w="771"/>
        <w:gridCol w:w="771"/>
        <w:gridCol w:w="949"/>
      </w:tblGrid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lastRenderedPageBreak/>
              <w:t xml:space="preserve">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10</w:t>
            </w:r>
          </w:p>
        </w:tc>
      </w:tr>
      <w:tr w:rsidR="00C756B7" w:rsidTr="00C75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173460600354346330100100010010000242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173460600354346330100100020010000244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8.50000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193.30000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</w:tbl>
    <w:p w:rsidR="00C756B7" w:rsidRDefault="00C756B7" w:rsidP="00C756B7">
      <w:pPr>
        <w:spacing w:after="260" w:line="240" w:lineRule="auto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sz w:val="26"/>
          <w:szCs w:val="26"/>
        </w:rPr>
        <w:br/>
      </w:r>
      <w:r>
        <w:rPr>
          <w:rFonts w:ascii="Tahoma" w:eastAsia="Times New Roman" w:hAnsi="Tahoma" w:cs="Tahoma"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C756B7" w:rsidTr="00C756B7">
        <w:trPr>
          <w:gridAfter w:val="1"/>
          <w:wAfter w:w="969" w:type="dxa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Василюхин Олег Григорьевич, Директор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13.03.2017</w:t>
            </w:r>
          </w:p>
        </w:tc>
      </w:tr>
      <w:tr w:rsidR="00C756B7" w:rsidTr="00C756B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(дата утверждения) </w:t>
            </w:r>
          </w:p>
        </w:tc>
      </w:tr>
      <w:tr w:rsidR="00C756B7" w:rsidTr="00C756B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  <w:tr w:rsidR="00C756B7" w:rsidTr="00C756B7"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>ВАСИЛЮХИН ОЛЕГ ГРИГОРЬЕВИЧ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М.П. </w:t>
            </w:r>
          </w:p>
        </w:tc>
      </w:tr>
      <w:tr w:rsidR="00C756B7" w:rsidTr="00C756B7">
        <w:tc>
          <w:tcPr>
            <w:tcW w:w="25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1000" w:type="pct"/>
            <w:vAlign w:val="center"/>
            <w:hideMark/>
          </w:tcPr>
          <w:p w:rsidR="00C756B7" w:rsidRDefault="00C756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sz w:val="26"/>
                <w:szCs w:val="2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C756B7" w:rsidRDefault="00C756B7">
            <w:pPr>
              <w:spacing w:after="0" w:line="240" w:lineRule="auto"/>
            </w:pPr>
          </w:p>
        </w:tc>
      </w:tr>
    </w:tbl>
    <w:p w:rsidR="00C756B7" w:rsidRDefault="00C756B7" w:rsidP="00C756B7">
      <w:pPr>
        <w:rPr>
          <w:rFonts w:ascii="Calibri" w:eastAsia="Calibri" w:hAnsi="Calibri" w:cs="Times New Roman"/>
          <w:lang w:eastAsia="en-US"/>
        </w:rPr>
      </w:pPr>
    </w:p>
    <w:p w:rsidR="00000000" w:rsidRDefault="00C756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56B7"/>
    <w:rsid w:val="00C7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2017-03-28T06:00:00Z</dcterms:created>
  <dcterms:modified xsi:type="dcterms:W3CDTF">2017-03-28T06:00:00Z</dcterms:modified>
</cp:coreProperties>
</file>