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F63" w:rsidRDefault="002D3D27" w:rsidP="00911F63">
      <w:pPr>
        <w:ind w:left="142"/>
        <w:jc w:val="center"/>
        <w:rPr>
          <w:rFonts w:ascii="Arial" w:hAnsi="Arial" w:cs="Arial"/>
          <w:b/>
          <w:sz w:val="32"/>
          <w:szCs w:val="32"/>
        </w:rPr>
      </w:pPr>
      <w:bookmarkStart w:id="0" w:name="_Hlk505691599"/>
      <w:r w:rsidRPr="00442506">
        <w:rPr>
          <w:rFonts w:ascii="Arial" w:hAnsi="Arial" w:cs="Arial"/>
          <w:b/>
          <w:sz w:val="32"/>
          <w:szCs w:val="32"/>
        </w:rPr>
        <w:t>СОБРАНИЕ ДЕПУТАТОВ</w:t>
      </w:r>
      <w:r>
        <w:rPr>
          <w:rFonts w:ascii="Arial" w:hAnsi="Arial" w:cs="Arial"/>
          <w:b/>
          <w:sz w:val="32"/>
          <w:szCs w:val="32"/>
        </w:rPr>
        <w:t xml:space="preserve"> ЛИНЕЦКОГО</w:t>
      </w:r>
      <w:r w:rsidRPr="00442506">
        <w:rPr>
          <w:rFonts w:ascii="Arial" w:hAnsi="Arial" w:cs="Arial"/>
          <w:b/>
          <w:sz w:val="32"/>
          <w:szCs w:val="32"/>
        </w:rPr>
        <w:t xml:space="preserve"> СЕЛЬСОВЕТА </w:t>
      </w:r>
      <w:r w:rsidR="00911F63">
        <w:rPr>
          <w:rFonts w:ascii="Arial" w:hAnsi="Arial" w:cs="Arial"/>
          <w:b/>
          <w:sz w:val="32"/>
          <w:szCs w:val="32"/>
        </w:rPr>
        <w:t xml:space="preserve">        </w:t>
      </w:r>
    </w:p>
    <w:p w:rsidR="002D3D27" w:rsidRPr="00911F63" w:rsidRDefault="00911F63" w:rsidP="00911F63">
      <w:pPr>
        <w:ind w:left="142"/>
        <w:jc w:val="center"/>
        <w:rPr>
          <w:rFonts w:ascii="Arial" w:hAnsi="Arial" w:cs="Arial"/>
          <w:b/>
          <w:sz w:val="32"/>
          <w:szCs w:val="32"/>
        </w:rPr>
      </w:pPr>
      <w:r>
        <w:rPr>
          <w:rFonts w:ascii="Arial" w:hAnsi="Arial" w:cs="Arial"/>
          <w:b/>
          <w:sz w:val="32"/>
          <w:szCs w:val="32"/>
        </w:rPr>
        <w:t xml:space="preserve">                  </w:t>
      </w:r>
      <w:r w:rsidR="002D3D27">
        <w:rPr>
          <w:rFonts w:ascii="Arial" w:hAnsi="Arial" w:cs="Arial"/>
          <w:b/>
          <w:sz w:val="32"/>
          <w:szCs w:val="32"/>
        </w:rPr>
        <w:t>ЖЕЛЕЗНОГОРСКОГО</w:t>
      </w:r>
      <w:r w:rsidR="002D3D27" w:rsidRPr="00442506">
        <w:rPr>
          <w:rFonts w:ascii="Arial" w:hAnsi="Arial" w:cs="Arial"/>
          <w:b/>
          <w:sz w:val="32"/>
          <w:szCs w:val="32"/>
        </w:rPr>
        <w:t xml:space="preserve"> РАЙОНА</w:t>
      </w:r>
      <w:r w:rsidR="002D3D27" w:rsidRPr="00442506">
        <w:rPr>
          <w:rFonts w:ascii="Arial" w:hAnsi="Arial" w:cs="Arial"/>
          <w:b/>
          <w:sz w:val="32"/>
          <w:szCs w:val="32"/>
        </w:rPr>
        <w:tab/>
      </w:r>
      <w:r w:rsidR="002D3D27" w:rsidRPr="00442506">
        <w:rPr>
          <w:rFonts w:ascii="Arial" w:hAnsi="Arial" w:cs="Arial"/>
          <w:b/>
          <w:sz w:val="32"/>
          <w:szCs w:val="32"/>
        </w:rPr>
        <w:tab/>
      </w:r>
      <w:r w:rsidR="002D3D27" w:rsidRPr="00442506">
        <w:rPr>
          <w:rFonts w:ascii="Arial" w:hAnsi="Arial" w:cs="Arial"/>
          <w:b/>
          <w:sz w:val="32"/>
          <w:szCs w:val="32"/>
        </w:rPr>
        <w:tab/>
      </w:r>
      <w:r w:rsidR="002D3D27" w:rsidRPr="00442506">
        <w:rPr>
          <w:rFonts w:ascii="Arial" w:hAnsi="Arial" w:cs="Arial"/>
          <w:b/>
          <w:sz w:val="32"/>
          <w:szCs w:val="32"/>
        </w:rPr>
        <w:tab/>
      </w:r>
      <w:r w:rsidR="002D3D27" w:rsidRPr="00442506">
        <w:rPr>
          <w:rFonts w:ascii="Arial" w:hAnsi="Arial" w:cs="Arial"/>
          <w:b/>
          <w:sz w:val="32"/>
          <w:szCs w:val="32"/>
        </w:rPr>
        <w:tab/>
      </w:r>
    </w:p>
    <w:p w:rsidR="002D3D27" w:rsidRPr="00442506" w:rsidRDefault="002D3D27" w:rsidP="002D3D27">
      <w:pPr>
        <w:jc w:val="center"/>
        <w:rPr>
          <w:rFonts w:ascii="Arial" w:hAnsi="Arial" w:cs="Arial"/>
          <w:sz w:val="32"/>
          <w:szCs w:val="32"/>
        </w:rPr>
      </w:pPr>
      <w:proofErr w:type="gramStart"/>
      <w:r w:rsidRPr="00442506">
        <w:rPr>
          <w:rFonts w:ascii="Arial" w:hAnsi="Arial" w:cs="Arial"/>
          <w:b/>
          <w:sz w:val="32"/>
          <w:szCs w:val="32"/>
        </w:rPr>
        <w:t>Р</w:t>
      </w:r>
      <w:proofErr w:type="gramEnd"/>
      <w:r w:rsidRPr="00442506">
        <w:rPr>
          <w:rFonts w:ascii="Arial" w:hAnsi="Arial" w:cs="Arial"/>
          <w:b/>
          <w:sz w:val="32"/>
          <w:szCs w:val="32"/>
        </w:rPr>
        <w:t xml:space="preserve"> Е Ш Е Н И Е    </w:t>
      </w:r>
      <w:r w:rsidRPr="00442506">
        <w:rPr>
          <w:rFonts w:ascii="Arial" w:hAnsi="Arial" w:cs="Arial"/>
          <w:sz w:val="32"/>
          <w:szCs w:val="32"/>
        </w:rPr>
        <w:t xml:space="preserve"> </w:t>
      </w:r>
    </w:p>
    <w:p w:rsidR="002D3D27" w:rsidRPr="00442506" w:rsidRDefault="002D3D27" w:rsidP="002D3D27">
      <w:pPr>
        <w:jc w:val="center"/>
        <w:rPr>
          <w:rFonts w:ascii="Arial" w:hAnsi="Arial" w:cs="Arial"/>
          <w:b/>
          <w:sz w:val="32"/>
          <w:szCs w:val="32"/>
        </w:rPr>
      </w:pPr>
    </w:p>
    <w:p w:rsidR="002D3D27" w:rsidRPr="003477BE" w:rsidRDefault="002D3D27" w:rsidP="002D3D27">
      <w:pPr>
        <w:jc w:val="center"/>
        <w:rPr>
          <w:rFonts w:ascii="Arial" w:hAnsi="Arial" w:cs="Arial"/>
          <w:b/>
          <w:sz w:val="32"/>
          <w:szCs w:val="32"/>
        </w:rPr>
      </w:pPr>
      <w:r w:rsidRPr="003477BE">
        <w:rPr>
          <w:rFonts w:ascii="Arial" w:hAnsi="Arial" w:cs="Arial"/>
          <w:b/>
          <w:sz w:val="32"/>
          <w:szCs w:val="32"/>
        </w:rPr>
        <w:t xml:space="preserve">от </w:t>
      </w:r>
      <w:r w:rsidR="00457EAA">
        <w:rPr>
          <w:rFonts w:ascii="Arial" w:hAnsi="Arial" w:cs="Arial"/>
          <w:b/>
          <w:sz w:val="32"/>
          <w:szCs w:val="32"/>
        </w:rPr>
        <w:t>16</w:t>
      </w:r>
      <w:r>
        <w:rPr>
          <w:rFonts w:ascii="Arial" w:hAnsi="Arial" w:cs="Arial"/>
          <w:b/>
          <w:sz w:val="32"/>
          <w:szCs w:val="32"/>
        </w:rPr>
        <w:t xml:space="preserve"> </w:t>
      </w:r>
      <w:r w:rsidR="00457EAA">
        <w:rPr>
          <w:rFonts w:ascii="Arial" w:hAnsi="Arial" w:cs="Arial"/>
          <w:b/>
          <w:sz w:val="32"/>
          <w:szCs w:val="32"/>
        </w:rPr>
        <w:t>апреля</w:t>
      </w:r>
      <w:r w:rsidRPr="003477BE">
        <w:rPr>
          <w:rFonts w:ascii="Arial" w:hAnsi="Arial" w:cs="Arial"/>
          <w:b/>
          <w:sz w:val="32"/>
          <w:szCs w:val="32"/>
        </w:rPr>
        <w:t xml:space="preserve"> 201</w:t>
      </w:r>
      <w:r>
        <w:rPr>
          <w:rFonts w:ascii="Arial" w:hAnsi="Arial" w:cs="Arial"/>
          <w:b/>
          <w:sz w:val="32"/>
          <w:szCs w:val="32"/>
        </w:rPr>
        <w:t>8</w:t>
      </w:r>
      <w:r w:rsidRPr="003477BE">
        <w:rPr>
          <w:rFonts w:ascii="Arial" w:hAnsi="Arial" w:cs="Arial"/>
          <w:b/>
          <w:sz w:val="32"/>
          <w:szCs w:val="32"/>
        </w:rPr>
        <w:t xml:space="preserve"> г</w:t>
      </w:r>
      <w:r>
        <w:rPr>
          <w:rFonts w:ascii="Arial" w:hAnsi="Arial" w:cs="Arial"/>
          <w:b/>
          <w:sz w:val="32"/>
          <w:szCs w:val="32"/>
        </w:rPr>
        <w:t xml:space="preserve">ода                                              № </w:t>
      </w:r>
      <w:r w:rsidR="00457EAA">
        <w:rPr>
          <w:rFonts w:ascii="Arial" w:hAnsi="Arial" w:cs="Arial"/>
          <w:b/>
          <w:sz w:val="32"/>
          <w:szCs w:val="32"/>
        </w:rPr>
        <w:t>96</w:t>
      </w:r>
    </w:p>
    <w:p w:rsidR="002D3D27" w:rsidRPr="00442506" w:rsidRDefault="002D3D27" w:rsidP="002D3D27">
      <w:pPr>
        <w:rPr>
          <w:rFonts w:ascii="Arial" w:hAnsi="Arial" w:cs="Arial"/>
          <w:sz w:val="32"/>
          <w:szCs w:val="32"/>
        </w:rPr>
      </w:pPr>
    </w:p>
    <w:p w:rsidR="002D3D27" w:rsidRPr="00442506" w:rsidRDefault="002D3D27" w:rsidP="002D3D27">
      <w:pPr>
        <w:pStyle w:val="ConsNonformat"/>
        <w:widowControl/>
        <w:ind w:right="0"/>
        <w:jc w:val="center"/>
        <w:rPr>
          <w:rFonts w:ascii="Arial" w:hAnsi="Arial" w:cs="Arial"/>
          <w:b/>
          <w:sz w:val="32"/>
          <w:szCs w:val="32"/>
        </w:rPr>
      </w:pPr>
      <w:r>
        <w:rPr>
          <w:rFonts w:ascii="Arial" w:hAnsi="Arial" w:cs="Arial"/>
          <w:b/>
          <w:sz w:val="32"/>
          <w:szCs w:val="32"/>
        </w:rPr>
        <w:t>Об утверждении П</w:t>
      </w:r>
      <w:r w:rsidRPr="00442506">
        <w:rPr>
          <w:rFonts w:ascii="Arial" w:hAnsi="Arial" w:cs="Arial"/>
          <w:b/>
          <w:sz w:val="32"/>
          <w:szCs w:val="32"/>
        </w:rPr>
        <w:t>оложения</w:t>
      </w:r>
    </w:p>
    <w:p w:rsidR="002D3D27" w:rsidRPr="00442506" w:rsidRDefault="002D3D27" w:rsidP="002D3D27">
      <w:pPr>
        <w:pStyle w:val="ConsNonformat"/>
        <w:widowControl/>
        <w:ind w:right="0"/>
        <w:jc w:val="center"/>
        <w:rPr>
          <w:rFonts w:ascii="Arial" w:hAnsi="Arial" w:cs="Arial"/>
          <w:b/>
          <w:sz w:val="32"/>
          <w:szCs w:val="32"/>
        </w:rPr>
      </w:pPr>
      <w:r w:rsidRPr="00442506">
        <w:rPr>
          <w:rFonts w:ascii="Arial" w:hAnsi="Arial" w:cs="Arial"/>
          <w:b/>
          <w:sz w:val="32"/>
          <w:szCs w:val="32"/>
        </w:rPr>
        <w:t>о порядке предоставления отпусков</w:t>
      </w:r>
    </w:p>
    <w:p w:rsidR="002D3D27" w:rsidRPr="00442506" w:rsidRDefault="002D3D27" w:rsidP="002D3D27">
      <w:pPr>
        <w:pStyle w:val="ConsNonformat"/>
        <w:widowControl/>
        <w:ind w:right="0"/>
        <w:jc w:val="center"/>
        <w:rPr>
          <w:rFonts w:ascii="Arial" w:hAnsi="Arial" w:cs="Arial"/>
          <w:b/>
          <w:sz w:val="32"/>
          <w:szCs w:val="32"/>
        </w:rPr>
      </w:pPr>
      <w:r w:rsidRPr="00442506">
        <w:rPr>
          <w:rFonts w:ascii="Arial" w:hAnsi="Arial" w:cs="Arial"/>
          <w:b/>
          <w:sz w:val="32"/>
          <w:szCs w:val="32"/>
        </w:rPr>
        <w:t>муниципальным служащим Администрации</w:t>
      </w:r>
    </w:p>
    <w:p w:rsidR="002D3D27" w:rsidRPr="00442506" w:rsidRDefault="002D3D27" w:rsidP="002D3D27">
      <w:pPr>
        <w:pStyle w:val="ConsNonformat"/>
        <w:widowControl/>
        <w:ind w:right="0"/>
        <w:jc w:val="center"/>
        <w:rPr>
          <w:rFonts w:ascii="Arial" w:hAnsi="Arial" w:cs="Arial"/>
          <w:b/>
          <w:sz w:val="32"/>
          <w:szCs w:val="32"/>
        </w:rPr>
      </w:pPr>
      <w:proofErr w:type="spellStart"/>
      <w:r>
        <w:rPr>
          <w:rFonts w:ascii="Arial" w:hAnsi="Arial" w:cs="Arial"/>
          <w:b/>
          <w:sz w:val="32"/>
          <w:szCs w:val="32"/>
        </w:rPr>
        <w:t>Линецкого</w:t>
      </w:r>
      <w:proofErr w:type="spellEnd"/>
      <w:r>
        <w:rPr>
          <w:rFonts w:ascii="Arial" w:hAnsi="Arial" w:cs="Arial"/>
          <w:b/>
          <w:sz w:val="32"/>
          <w:szCs w:val="32"/>
        </w:rPr>
        <w:t xml:space="preserve"> </w:t>
      </w:r>
      <w:r w:rsidRPr="00442506">
        <w:rPr>
          <w:rFonts w:ascii="Arial" w:hAnsi="Arial" w:cs="Arial"/>
          <w:b/>
          <w:sz w:val="32"/>
          <w:szCs w:val="32"/>
        </w:rPr>
        <w:t xml:space="preserve">сельсовета </w:t>
      </w:r>
      <w:proofErr w:type="spellStart"/>
      <w:r w:rsidR="00911F63">
        <w:rPr>
          <w:rFonts w:ascii="Arial" w:hAnsi="Arial" w:cs="Arial"/>
          <w:b/>
          <w:sz w:val="32"/>
          <w:szCs w:val="32"/>
        </w:rPr>
        <w:t>Железногорского</w:t>
      </w:r>
      <w:proofErr w:type="spellEnd"/>
      <w:r w:rsidRPr="00442506">
        <w:rPr>
          <w:rFonts w:ascii="Arial" w:hAnsi="Arial" w:cs="Arial"/>
          <w:b/>
          <w:sz w:val="32"/>
          <w:szCs w:val="32"/>
        </w:rPr>
        <w:t xml:space="preserve"> района</w:t>
      </w:r>
    </w:p>
    <w:p w:rsidR="002D3D27" w:rsidRDefault="002D3D27" w:rsidP="002D3D27">
      <w:pPr>
        <w:rPr>
          <w:sz w:val="28"/>
          <w:szCs w:val="28"/>
        </w:rPr>
      </w:pPr>
    </w:p>
    <w:p w:rsidR="002D3D27" w:rsidRPr="003477BE" w:rsidRDefault="002D3D27" w:rsidP="002D3D27">
      <w:pPr>
        <w:ind w:firstLine="708"/>
        <w:jc w:val="both"/>
        <w:rPr>
          <w:rFonts w:ascii="Arial" w:hAnsi="Arial" w:cs="Arial"/>
        </w:rPr>
      </w:pPr>
      <w:proofErr w:type="gramStart"/>
      <w:r w:rsidRPr="00442506">
        <w:rPr>
          <w:rFonts w:ascii="Arial" w:hAnsi="Arial" w:cs="Arial"/>
        </w:rPr>
        <w:t xml:space="preserve">В целях приведения нормативных правовых актов  в соответствии с действующим законодательством и реализации установленных государственных гарантий, включая право на отдых, в соответствии со ст.37 Конституции Российской Федерации, главой 19 Трудового Кодекса Российской Федерации, Федерального </w:t>
      </w:r>
      <w:r>
        <w:rPr>
          <w:rFonts w:ascii="Arial" w:hAnsi="Arial" w:cs="Arial"/>
        </w:rPr>
        <w:t>закона от 02.03.2007 года № 25-</w:t>
      </w:r>
      <w:r w:rsidRPr="00442506">
        <w:rPr>
          <w:rFonts w:ascii="Arial" w:hAnsi="Arial" w:cs="Arial"/>
        </w:rPr>
        <w:t>ФЗ «О муниципальной службе в Российской Федерации», Законом Курской области от 13.06.2007года № 60-ЗКО «О муниципал</w:t>
      </w:r>
      <w:r>
        <w:rPr>
          <w:rFonts w:ascii="Arial" w:hAnsi="Arial" w:cs="Arial"/>
        </w:rPr>
        <w:t>ьной службе в Курской области»</w:t>
      </w:r>
      <w:r w:rsidRPr="00442506">
        <w:rPr>
          <w:rFonts w:ascii="Arial" w:hAnsi="Arial" w:cs="Arial"/>
        </w:rPr>
        <w:t>, Собрание</w:t>
      </w:r>
      <w:proofErr w:type="gramEnd"/>
      <w:r w:rsidRPr="00442506">
        <w:rPr>
          <w:rFonts w:ascii="Arial" w:hAnsi="Arial" w:cs="Arial"/>
        </w:rPr>
        <w:t xml:space="preserve"> депутатов </w:t>
      </w:r>
      <w:proofErr w:type="spellStart"/>
      <w:r>
        <w:rPr>
          <w:rFonts w:ascii="Arial" w:hAnsi="Arial" w:cs="Arial"/>
        </w:rPr>
        <w:t>Линецкого</w:t>
      </w:r>
      <w:proofErr w:type="spellEnd"/>
      <w:r w:rsidRPr="00442506">
        <w:rPr>
          <w:rFonts w:ascii="Arial" w:hAnsi="Arial" w:cs="Arial"/>
        </w:rPr>
        <w:t xml:space="preserve"> сельсовета </w:t>
      </w:r>
      <w:proofErr w:type="spellStart"/>
      <w:r w:rsidR="00911F63">
        <w:rPr>
          <w:rFonts w:ascii="Arial" w:hAnsi="Arial" w:cs="Arial"/>
        </w:rPr>
        <w:t>Железногорского</w:t>
      </w:r>
      <w:proofErr w:type="spellEnd"/>
      <w:r w:rsidRPr="00442506">
        <w:rPr>
          <w:rFonts w:ascii="Arial" w:hAnsi="Arial" w:cs="Arial"/>
        </w:rPr>
        <w:t xml:space="preserve"> района </w:t>
      </w:r>
      <w:proofErr w:type="gramStart"/>
      <w:r w:rsidRPr="003477BE">
        <w:rPr>
          <w:rFonts w:ascii="Arial" w:hAnsi="Arial" w:cs="Arial"/>
        </w:rPr>
        <w:t>Р</w:t>
      </w:r>
      <w:proofErr w:type="gramEnd"/>
      <w:r w:rsidRPr="003477BE">
        <w:rPr>
          <w:rFonts w:ascii="Arial" w:hAnsi="Arial" w:cs="Arial"/>
        </w:rPr>
        <w:t xml:space="preserve"> Е Ш И Л О:</w:t>
      </w:r>
    </w:p>
    <w:p w:rsidR="002D3D27" w:rsidRDefault="002D3D27" w:rsidP="002D3D27">
      <w:pPr>
        <w:pStyle w:val="ConsNonformat"/>
        <w:widowControl/>
        <w:ind w:right="0" w:firstLine="708"/>
        <w:jc w:val="both"/>
        <w:rPr>
          <w:rFonts w:ascii="Arial" w:hAnsi="Arial" w:cs="Arial"/>
          <w:sz w:val="24"/>
          <w:szCs w:val="24"/>
        </w:rPr>
      </w:pPr>
      <w:r w:rsidRPr="00442506">
        <w:rPr>
          <w:rFonts w:ascii="Arial" w:hAnsi="Arial" w:cs="Arial"/>
          <w:sz w:val="24"/>
          <w:szCs w:val="24"/>
        </w:rPr>
        <w:t>1.</w:t>
      </w:r>
      <w:r>
        <w:rPr>
          <w:rFonts w:ascii="Arial" w:hAnsi="Arial" w:cs="Arial"/>
          <w:sz w:val="24"/>
          <w:szCs w:val="24"/>
        </w:rPr>
        <w:t xml:space="preserve"> </w:t>
      </w:r>
      <w:r w:rsidRPr="00442506">
        <w:rPr>
          <w:rFonts w:ascii="Arial" w:hAnsi="Arial" w:cs="Arial"/>
          <w:sz w:val="24"/>
          <w:szCs w:val="24"/>
        </w:rPr>
        <w:t xml:space="preserve">Утвердить Положение о порядке предоставления отпусков муниципальным служащим Администрации </w:t>
      </w:r>
      <w:proofErr w:type="spellStart"/>
      <w:r>
        <w:rPr>
          <w:rFonts w:ascii="Arial" w:hAnsi="Arial" w:cs="Arial"/>
          <w:sz w:val="24"/>
          <w:szCs w:val="24"/>
        </w:rPr>
        <w:t>Линецкого</w:t>
      </w:r>
      <w:proofErr w:type="spellEnd"/>
      <w:r w:rsidRPr="00442506">
        <w:rPr>
          <w:rFonts w:ascii="Arial" w:hAnsi="Arial" w:cs="Arial"/>
          <w:sz w:val="24"/>
          <w:szCs w:val="24"/>
        </w:rPr>
        <w:t xml:space="preserve"> сельсовета </w:t>
      </w:r>
      <w:proofErr w:type="spellStart"/>
      <w:r w:rsidR="00911F63">
        <w:rPr>
          <w:rFonts w:ascii="Arial" w:hAnsi="Arial" w:cs="Arial"/>
          <w:sz w:val="24"/>
          <w:szCs w:val="24"/>
        </w:rPr>
        <w:t>Железногорского</w:t>
      </w:r>
      <w:proofErr w:type="spellEnd"/>
      <w:r w:rsidRPr="00442506">
        <w:rPr>
          <w:rFonts w:ascii="Arial" w:hAnsi="Arial" w:cs="Arial"/>
          <w:sz w:val="24"/>
          <w:szCs w:val="24"/>
        </w:rPr>
        <w:t xml:space="preserve"> </w:t>
      </w:r>
      <w:r>
        <w:rPr>
          <w:rFonts w:ascii="Arial" w:hAnsi="Arial" w:cs="Arial"/>
          <w:sz w:val="24"/>
          <w:szCs w:val="24"/>
        </w:rPr>
        <w:t>района.</w:t>
      </w:r>
    </w:p>
    <w:p w:rsidR="002D3D27" w:rsidRPr="00442506" w:rsidRDefault="002D3D27" w:rsidP="002D3D27">
      <w:pPr>
        <w:pStyle w:val="ConsNonformat"/>
        <w:widowControl/>
        <w:ind w:right="0" w:firstLine="708"/>
        <w:jc w:val="both"/>
        <w:rPr>
          <w:rFonts w:ascii="Arial" w:hAnsi="Arial" w:cs="Arial"/>
          <w:sz w:val="24"/>
          <w:szCs w:val="24"/>
        </w:rPr>
      </w:pPr>
    </w:p>
    <w:p w:rsidR="002D3D27" w:rsidRPr="00442506" w:rsidRDefault="002D3D27" w:rsidP="002D3D27">
      <w:pPr>
        <w:pStyle w:val="ConsNonformat"/>
        <w:widowControl/>
        <w:ind w:right="0" w:firstLine="708"/>
        <w:jc w:val="both"/>
        <w:rPr>
          <w:rFonts w:ascii="Arial" w:hAnsi="Arial" w:cs="Arial"/>
          <w:sz w:val="24"/>
          <w:szCs w:val="24"/>
        </w:rPr>
      </w:pPr>
      <w:r w:rsidRPr="00442506">
        <w:rPr>
          <w:rFonts w:ascii="Arial" w:hAnsi="Arial" w:cs="Arial"/>
          <w:sz w:val="24"/>
          <w:szCs w:val="24"/>
        </w:rPr>
        <w:t>2.</w:t>
      </w:r>
      <w:r>
        <w:rPr>
          <w:rFonts w:ascii="Arial" w:hAnsi="Arial" w:cs="Arial"/>
          <w:sz w:val="24"/>
          <w:szCs w:val="24"/>
        </w:rPr>
        <w:t xml:space="preserve"> </w:t>
      </w:r>
      <w:r w:rsidRPr="00442506">
        <w:rPr>
          <w:rFonts w:ascii="Arial" w:hAnsi="Arial" w:cs="Arial"/>
          <w:sz w:val="24"/>
          <w:szCs w:val="24"/>
        </w:rPr>
        <w:t>Решение вступает в силу со дня его подписания</w:t>
      </w:r>
      <w:r>
        <w:rPr>
          <w:rFonts w:ascii="Arial" w:hAnsi="Arial" w:cs="Arial"/>
          <w:sz w:val="24"/>
          <w:szCs w:val="24"/>
        </w:rPr>
        <w:t xml:space="preserve"> и распространяет свое действие с 01.01.2018 года</w:t>
      </w:r>
      <w:r w:rsidRPr="00442506">
        <w:rPr>
          <w:rFonts w:ascii="Arial" w:hAnsi="Arial" w:cs="Arial"/>
          <w:sz w:val="24"/>
          <w:szCs w:val="24"/>
        </w:rPr>
        <w:t>.</w:t>
      </w:r>
    </w:p>
    <w:p w:rsidR="002D3D27" w:rsidRPr="00442506" w:rsidRDefault="002D3D27" w:rsidP="002D3D27">
      <w:pPr>
        <w:pStyle w:val="ConsNonformat"/>
        <w:widowControl/>
        <w:ind w:right="0"/>
        <w:jc w:val="both"/>
        <w:rPr>
          <w:rFonts w:ascii="Arial" w:hAnsi="Arial" w:cs="Arial"/>
          <w:sz w:val="24"/>
          <w:szCs w:val="24"/>
        </w:rPr>
      </w:pPr>
    </w:p>
    <w:p w:rsidR="002D3D27" w:rsidRPr="00442506" w:rsidRDefault="002D3D27" w:rsidP="002D3D27">
      <w:pPr>
        <w:pStyle w:val="ConsPlusNonformat"/>
        <w:widowControl/>
        <w:jc w:val="both"/>
        <w:rPr>
          <w:rFonts w:ascii="Arial" w:hAnsi="Arial" w:cs="Arial"/>
          <w:sz w:val="24"/>
          <w:szCs w:val="24"/>
        </w:rPr>
      </w:pPr>
    </w:p>
    <w:p w:rsidR="002D3D27" w:rsidRPr="00442506" w:rsidRDefault="002D3D27" w:rsidP="002D3D27">
      <w:pPr>
        <w:pStyle w:val="ConsPlusNonformat"/>
        <w:widowControl/>
        <w:jc w:val="both"/>
        <w:rPr>
          <w:rFonts w:ascii="Arial" w:hAnsi="Arial" w:cs="Arial"/>
          <w:sz w:val="24"/>
          <w:szCs w:val="24"/>
        </w:rPr>
      </w:pPr>
    </w:p>
    <w:p w:rsidR="002D3D27" w:rsidRPr="00442506" w:rsidRDefault="002D3D27" w:rsidP="002D3D27">
      <w:pPr>
        <w:pStyle w:val="ConsPlusNonformat"/>
        <w:widowControl/>
        <w:jc w:val="both"/>
        <w:rPr>
          <w:rFonts w:ascii="Arial" w:hAnsi="Arial" w:cs="Arial"/>
          <w:sz w:val="24"/>
          <w:szCs w:val="24"/>
        </w:rPr>
      </w:pPr>
    </w:p>
    <w:p w:rsidR="002D3D27" w:rsidRPr="00442506" w:rsidRDefault="002D3D27" w:rsidP="002D3D27">
      <w:pPr>
        <w:pStyle w:val="ConsPlusNormal"/>
        <w:widowControl/>
        <w:ind w:firstLine="0"/>
        <w:jc w:val="both"/>
        <w:rPr>
          <w:sz w:val="24"/>
          <w:szCs w:val="24"/>
        </w:rPr>
      </w:pPr>
      <w:r>
        <w:rPr>
          <w:sz w:val="24"/>
          <w:szCs w:val="24"/>
        </w:rPr>
        <w:t>Председатель С</w:t>
      </w:r>
      <w:r w:rsidRPr="00442506">
        <w:rPr>
          <w:sz w:val="24"/>
          <w:szCs w:val="24"/>
        </w:rPr>
        <w:t>обрания депутатов</w:t>
      </w:r>
    </w:p>
    <w:p w:rsidR="002D3D27" w:rsidRPr="00442506" w:rsidRDefault="002D3D27" w:rsidP="002D3D27">
      <w:pPr>
        <w:pStyle w:val="ConsPlusNormal"/>
        <w:widowControl/>
        <w:ind w:firstLine="0"/>
        <w:jc w:val="both"/>
        <w:rPr>
          <w:sz w:val="24"/>
          <w:szCs w:val="24"/>
        </w:rPr>
      </w:pPr>
      <w:proofErr w:type="spellStart"/>
      <w:r>
        <w:rPr>
          <w:sz w:val="24"/>
          <w:szCs w:val="24"/>
        </w:rPr>
        <w:t>Линецкого</w:t>
      </w:r>
      <w:proofErr w:type="spellEnd"/>
      <w:r w:rsidRPr="00442506">
        <w:rPr>
          <w:sz w:val="24"/>
          <w:szCs w:val="24"/>
        </w:rPr>
        <w:t xml:space="preserve"> сельсовета </w:t>
      </w:r>
      <w:proofErr w:type="spellStart"/>
      <w:r>
        <w:rPr>
          <w:sz w:val="24"/>
          <w:szCs w:val="24"/>
        </w:rPr>
        <w:t>Железногорского</w:t>
      </w:r>
      <w:proofErr w:type="spellEnd"/>
      <w:r w:rsidRPr="00442506">
        <w:rPr>
          <w:sz w:val="24"/>
          <w:szCs w:val="24"/>
        </w:rPr>
        <w:t xml:space="preserve"> района</w:t>
      </w:r>
      <w:r w:rsidRPr="00442506">
        <w:rPr>
          <w:sz w:val="24"/>
          <w:szCs w:val="24"/>
        </w:rPr>
        <w:tab/>
      </w:r>
      <w:r w:rsidRPr="00442506">
        <w:rPr>
          <w:sz w:val="24"/>
          <w:szCs w:val="24"/>
        </w:rPr>
        <w:tab/>
      </w:r>
      <w:r>
        <w:rPr>
          <w:sz w:val="24"/>
          <w:szCs w:val="24"/>
        </w:rPr>
        <w:t xml:space="preserve">             </w:t>
      </w:r>
      <w:r w:rsidR="00911F63">
        <w:rPr>
          <w:sz w:val="24"/>
          <w:szCs w:val="24"/>
        </w:rPr>
        <w:t xml:space="preserve">  </w:t>
      </w:r>
      <w:r>
        <w:rPr>
          <w:sz w:val="24"/>
          <w:szCs w:val="24"/>
        </w:rPr>
        <w:t xml:space="preserve"> А.И.Шинкарев    </w:t>
      </w:r>
    </w:p>
    <w:p w:rsidR="002D3D27" w:rsidRPr="00442506" w:rsidRDefault="002D3D27" w:rsidP="002D3D27">
      <w:pPr>
        <w:pStyle w:val="ConsPlusNormal"/>
        <w:widowControl/>
        <w:ind w:firstLine="0"/>
        <w:jc w:val="both"/>
        <w:rPr>
          <w:sz w:val="24"/>
          <w:szCs w:val="24"/>
        </w:rPr>
      </w:pPr>
    </w:p>
    <w:p w:rsidR="002D3D27" w:rsidRDefault="002D3D27" w:rsidP="002D3D27">
      <w:pPr>
        <w:pStyle w:val="ConsPlusNormal"/>
        <w:widowControl/>
        <w:ind w:firstLine="0"/>
        <w:jc w:val="both"/>
        <w:rPr>
          <w:sz w:val="24"/>
          <w:szCs w:val="24"/>
        </w:rPr>
      </w:pPr>
    </w:p>
    <w:p w:rsidR="002D3D27" w:rsidRDefault="002D3D27" w:rsidP="002D3D27">
      <w:pPr>
        <w:pStyle w:val="ConsPlusNormal"/>
        <w:widowControl/>
        <w:ind w:firstLine="0"/>
        <w:jc w:val="both"/>
        <w:rPr>
          <w:sz w:val="24"/>
          <w:szCs w:val="24"/>
        </w:rPr>
      </w:pPr>
      <w:r>
        <w:rPr>
          <w:sz w:val="24"/>
          <w:szCs w:val="24"/>
        </w:rPr>
        <w:t xml:space="preserve">И.о. Главы </w:t>
      </w:r>
      <w:proofErr w:type="spellStart"/>
      <w:r>
        <w:rPr>
          <w:sz w:val="24"/>
          <w:szCs w:val="24"/>
        </w:rPr>
        <w:t>Линецкого</w:t>
      </w:r>
      <w:proofErr w:type="spellEnd"/>
      <w:r>
        <w:rPr>
          <w:sz w:val="24"/>
          <w:szCs w:val="24"/>
        </w:rPr>
        <w:t xml:space="preserve"> сельсовета </w:t>
      </w:r>
    </w:p>
    <w:p w:rsidR="002D3D27" w:rsidRDefault="00911F63" w:rsidP="002D3D27">
      <w:pPr>
        <w:pStyle w:val="ConsPlusNormal"/>
        <w:widowControl/>
        <w:ind w:firstLine="0"/>
        <w:jc w:val="both"/>
        <w:rPr>
          <w:sz w:val="24"/>
          <w:szCs w:val="24"/>
        </w:rPr>
      </w:pPr>
      <w:proofErr w:type="spellStart"/>
      <w:r>
        <w:rPr>
          <w:sz w:val="24"/>
          <w:szCs w:val="24"/>
        </w:rPr>
        <w:t>Железногорского</w:t>
      </w:r>
      <w:proofErr w:type="spellEnd"/>
      <w:r>
        <w:rPr>
          <w:sz w:val="24"/>
          <w:szCs w:val="24"/>
        </w:rPr>
        <w:t xml:space="preserve"> </w:t>
      </w:r>
      <w:r w:rsidR="002D3D27">
        <w:rPr>
          <w:sz w:val="24"/>
          <w:szCs w:val="24"/>
        </w:rPr>
        <w:t xml:space="preserve">района                                                  </w:t>
      </w:r>
      <w:r>
        <w:rPr>
          <w:sz w:val="24"/>
          <w:szCs w:val="24"/>
        </w:rPr>
        <w:t xml:space="preserve">          </w:t>
      </w:r>
      <w:r w:rsidR="002D3D27">
        <w:rPr>
          <w:sz w:val="24"/>
          <w:szCs w:val="24"/>
        </w:rPr>
        <w:t xml:space="preserve">           Л.Н.Плаксина</w:t>
      </w:r>
    </w:p>
    <w:p w:rsidR="002D3D27" w:rsidRDefault="002D3D27" w:rsidP="002D3D27">
      <w:pPr>
        <w:pStyle w:val="ConsPlusNormal"/>
        <w:widowControl/>
        <w:ind w:firstLine="0"/>
        <w:jc w:val="both"/>
        <w:rPr>
          <w:sz w:val="24"/>
          <w:szCs w:val="24"/>
        </w:rPr>
      </w:pPr>
    </w:p>
    <w:p w:rsidR="002D3D27" w:rsidRDefault="002D3D27" w:rsidP="002D3D27">
      <w:pPr>
        <w:pStyle w:val="ConsPlusNormal"/>
        <w:widowControl/>
        <w:ind w:firstLine="0"/>
        <w:jc w:val="both"/>
        <w:rPr>
          <w:sz w:val="24"/>
          <w:szCs w:val="24"/>
        </w:rPr>
      </w:pPr>
    </w:p>
    <w:p w:rsidR="002D3D27" w:rsidRDefault="002D3D27" w:rsidP="002D3D27">
      <w:pPr>
        <w:pStyle w:val="ConsPlusNormal"/>
        <w:widowControl/>
        <w:ind w:firstLine="0"/>
        <w:jc w:val="both"/>
        <w:rPr>
          <w:sz w:val="24"/>
          <w:szCs w:val="24"/>
        </w:rPr>
      </w:pPr>
    </w:p>
    <w:p w:rsidR="002D3D27" w:rsidRDefault="002D3D27" w:rsidP="002D3D27">
      <w:pPr>
        <w:pStyle w:val="ConsPlusNormal"/>
        <w:widowControl/>
        <w:ind w:firstLine="0"/>
        <w:jc w:val="both"/>
        <w:rPr>
          <w:sz w:val="24"/>
          <w:szCs w:val="24"/>
        </w:rPr>
      </w:pPr>
    </w:p>
    <w:p w:rsidR="002D3D27" w:rsidRDefault="002D3D27" w:rsidP="002D3D27">
      <w:pPr>
        <w:pStyle w:val="ConsPlusNormal"/>
        <w:widowControl/>
        <w:ind w:firstLine="0"/>
        <w:jc w:val="both"/>
        <w:rPr>
          <w:sz w:val="24"/>
          <w:szCs w:val="24"/>
        </w:rPr>
      </w:pPr>
    </w:p>
    <w:p w:rsidR="002D3D27" w:rsidRDefault="002D3D27" w:rsidP="002D3D27">
      <w:pPr>
        <w:pStyle w:val="ConsPlusNormal"/>
        <w:widowControl/>
        <w:ind w:firstLine="0"/>
        <w:jc w:val="both"/>
        <w:rPr>
          <w:sz w:val="24"/>
          <w:szCs w:val="24"/>
        </w:rPr>
      </w:pPr>
    </w:p>
    <w:p w:rsidR="002D3D27" w:rsidRDefault="002D3D27" w:rsidP="002D3D27">
      <w:pPr>
        <w:pStyle w:val="ConsPlusNormal"/>
        <w:widowControl/>
        <w:ind w:firstLine="0"/>
        <w:jc w:val="both"/>
        <w:rPr>
          <w:sz w:val="24"/>
          <w:szCs w:val="24"/>
        </w:rPr>
      </w:pPr>
    </w:p>
    <w:p w:rsidR="002D3D27" w:rsidRDefault="002D3D27" w:rsidP="002D3D27">
      <w:pPr>
        <w:pStyle w:val="ConsPlusNormal"/>
        <w:widowControl/>
        <w:ind w:firstLine="0"/>
        <w:jc w:val="both"/>
        <w:rPr>
          <w:sz w:val="24"/>
          <w:szCs w:val="24"/>
        </w:rPr>
      </w:pPr>
    </w:p>
    <w:p w:rsidR="002D3D27" w:rsidRPr="003477BE" w:rsidRDefault="002D3D27" w:rsidP="002D3D27">
      <w:pPr>
        <w:pStyle w:val="ConsPlusNormal"/>
        <w:widowControl/>
        <w:ind w:firstLine="0"/>
        <w:jc w:val="right"/>
        <w:rPr>
          <w:sz w:val="24"/>
          <w:szCs w:val="24"/>
        </w:rPr>
      </w:pPr>
      <w:r w:rsidRPr="003477BE">
        <w:rPr>
          <w:sz w:val="24"/>
          <w:szCs w:val="24"/>
        </w:rPr>
        <w:t>Приложение №1</w:t>
      </w:r>
    </w:p>
    <w:p w:rsidR="002D3D27" w:rsidRPr="003477BE" w:rsidRDefault="002D3D27" w:rsidP="002D3D27">
      <w:pPr>
        <w:pStyle w:val="ConsPlusNormal"/>
        <w:widowControl/>
        <w:ind w:firstLine="0"/>
        <w:jc w:val="right"/>
        <w:rPr>
          <w:sz w:val="24"/>
          <w:szCs w:val="24"/>
        </w:rPr>
      </w:pPr>
      <w:r>
        <w:rPr>
          <w:sz w:val="24"/>
          <w:szCs w:val="24"/>
        </w:rPr>
        <w:t>к</w:t>
      </w:r>
      <w:r w:rsidRPr="003477BE">
        <w:rPr>
          <w:sz w:val="24"/>
          <w:szCs w:val="24"/>
        </w:rPr>
        <w:t xml:space="preserve"> </w:t>
      </w:r>
      <w:r>
        <w:rPr>
          <w:sz w:val="24"/>
          <w:szCs w:val="24"/>
        </w:rPr>
        <w:t>р</w:t>
      </w:r>
      <w:r w:rsidRPr="003477BE">
        <w:rPr>
          <w:sz w:val="24"/>
          <w:szCs w:val="24"/>
        </w:rPr>
        <w:t xml:space="preserve">ешению Собрания депутатов </w:t>
      </w:r>
    </w:p>
    <w:p w:rsidR="002D3D27" w:rsidRPr="003477BE" w:rsidRDefault="002D3D27" w:rsidP="002D3D27">
      <w:pPr>
        <w:pStyle w:val="ConsPlusNormal"/>
        <w:widowControl/>
        <w:ind w:firstLine="0"/>
        <w:jc w:val="right"/>
        <w:rPr>
          <w:sz w:val="24"/>
          <w:szCs w:val="24"/>
        </w:rPr>
      </w:pPr>
      <w:proofErr w:type="spellStart"/>
      <w:r>
        <w:rPr>
          <w:sz w:val="24"/>
          <w:szCs w:val="24"/>
        </w:rPr>
        <w:t>Линецкого</w:t>
      </w:r>
      <w:proofErr w:type="spellEnd"/>
      <w:r w:rsidRPr="003477BE">
        <w:rPr>
          <w:sz w:val="24"/>
          <w:szCs w:val="24"/>
        </w:rPr>
        <w:t xml:space="preserve"> сельсовета </w:t>
      </w:r>
      <w:proofErr w:type="spellStart"/>
      <w:r w:rsidR="00911F63">
        <w:rPr>
          <w:sz w:val="24"/>
          <w:szCs w:val="24"/>
        </w:rPr>
        <w:t>Железногорского</w:t>
      </w:r>
      <w:proofErr w:type="spellEnd"/>
      <w:r w:rsidRPr="003477BE">
        <w:rPr>
          <w:sz w:val="24"/>
          <w:szCs w:val="24"/>
        </w:rPr>
        <w:t xml:space="preserve"> района</w:t>
      </w:r>
    </w:p>
    <w:p w:rsidR="002D3D27" w:rsidRPr="003477BE" w:rsidRDefault="002D3D27" w:rsidP="002D3D27">
      <w:pPr>
        <w:pStyle w:val="ConsPlusNormal"/>
        <w:widowControl/>
        <w:ind w:firstLine="0"/>
        <w:jc w:val="right"/>
        <w:rPr>
          <w:sz w:val="24"/>
          <w:szCs w:val="24"/>
        </w:rPr>
      </w:pPr>
      <w:r w:rsidRPr="003477BE">
        <w:rPr>
          <w:sz w:val="24"/>
          <w:szCs w:val="24"/>
        </w:rPr>
        <w:t xml:space="preserve">от </w:t>
      </w:r>
      <w:r w:rsidR="00457EAA">
        <w:rPr>
          <w:sz w:val="24"/>
          <w:szCs w:val="24"/>
        </w:rPr>
        <w:t>16</w:t>
      </w:r>
      <w:r w:rsidRPr="003477BE">
        <w:rPr>
          <w:sz w:val="24"/>
          <w:szCs w:val="24"/>
        </w:rPr>
        <w:t xml:space="preserve"> </w:t>
      </w:r>
      <w:r w:rsidR="00457EAA">
        <w:rPr>
          <w:sz w:val="24"/>
          <w:szCs w:val="24"/>
        </w:rPr>
        <w:t>апреля</w:t>
      </w:r>
      <w:r>
        <w:rPr>
          <w:sz w:val="24"/>
          <w:szCs w:val="24"/>
        </w:rPr>
        <w:t xml:space="preserve"> 2018</w:t>
      </w:r>
      <w:r w:rsidRPr="003477BE">
        <w:rPr>
          <w:sz w:val="24"/>
          <w:szCs w:val="24"/>
        </w:rPr>
        <w:t xml:space="preserve"> г. № </w:t>
      </w:r>
      <w:r w:rsidR="00457EAA">
        <w:rPr>
          <w:sz w:val="24"/>
          <w:szCs w:val="24"/>
        </w:rPr>
        <w:t>96</w:t>
      </w:r>
      <w:r w:rsidR="00911F63">
        <w:rPr>
          <w:sz w:val="24"/>
          <w:szCs w:val="24"/>
        </w:rPr>
        <w:t xml:space="preserve"> </w:t>
      </w:r>
    </w:p>
    <w:p w:rsidR="002D3D27" w:rsidRDefault="002D3D27" w:rsidP="002D3D27">
      <w:pPr>
        <w:pStyle w:val="ConsPlusNormal"/>
        <w:widowControl/>
        <w:ind w:firstLine="0"/>
        <w:jc w:val="both"/>
        <w:rPr>
          <w:rFonts w:ascii="Times New Roman" w:hAnsi="Times New Roman" w:cs="Times New Roman"/>
          <w:sz w:val="28"/>
          <w:szCs w:val="28"/>
        </w:rPr>
      </w:pPr>
    </w:p>
    <w:p w:rsidR="002D3D27" w:rsidRDefault="002D3D27" w:rsidP="002D3D27"/>
    <w:p w:rsidR="002D3D27" w:rsidRPr="00442506" w:rsidRDefault="002D3D27" w:rsidP="002D3D27">
      <w:pPr>
        <w:pStyle w:val="ConsNonformat"/>
        <w:widowControl/>
        <w:ind w:right="0"/>
        <w:jc w:val="center"/>
        <w:rPr>
          <w:rFonts w:ascii="Arial" w:hAnsi="Arial" w:cs="Arial"/>
          <w:b/>
          <w:sz w:val="32"/>
          <w:szCs w:val="32"/>
        </w:rPr>
      </w:pPr>
      <w:r>
        <w:rPr>
          <w:rFonts w:ascii="Arial" w:hAnsi="Arial" w:cs="Arial"/>
          <w:b/>
          <w:sz w:val="32"/>
          <w:szCs w:val="32"/>
        </w:rPr>
        <w:t>Положение</w:t>
      </w:r>
    </w:p>
    <w:p w:rsidR="002D3D27" w:rsidRPr="00442506" w:rsidRDefault="002D3D27" w:rsidP="002D3D27">
      <w:pPr>
        <w:pStyle w:val="ConsNonformat"/>
        <w:widowControl/>
        <w:ind w:right="0"/>
        <w:jc w:val="center"/>
        <w:rPr>
          <w:rFonts w:ascii="Arial" w:hAnsi="Arial" w:cs="Arial"/>
          <w:b/>
          <w:sz w:val="32"/>
          <w:szCs w:val="32"/>
        </w:rPr>
      </w:pPr>
      <w:r w:rsidRPr="00442506">
        <w:rPr>
          <w:rFonts w:ascii="Arial" w:hAnsi="Arial" w:cs="Arial"/>
          <w:b/>
          <w:sz w:val="32"/>
          <w:szCs w:val="32"/>
        </w:rPr>
        <w:t>о порядке предоставления отпусков</w:t>
      </w:r>
    </w:p>
    <w:p w:rsidR="002D3D27" w:rsidRPr="00442506" w:rsidRDefault="002D3D27" w:rsidP="002D3D27">
      <w:pPr>
        <w:pStyle w:val="ConsNonformat"/>
        <w:widowControl/>
        <w:ind w:right="0"/>
        <w:jc w:val="center"/>
        <w:rPr>
          <w:rFonts w:ascii="Arial" w:hAnsi="Arial" w:cs="Arial"/>
          <w:b/>
          <w:sz w:val="32"/>
          <w:szCs w:val="32"/>
        </w:rPr>
      </w:pPr>
      <w:r w:rsidRPr="00442506">
        <w:rPr>
          <w:rFonts w:ascii="Arial" w:hAnsi="Arial" w:cs="Arial"/>
          <w:b/>
          <w:sz w:val="32"/>
          <w:szCs w:val="32"/>
        </w:rPr>
        <w:t>муниципальным служащим Администрации</w:t>
      </w:r>
    </w:p>
    <w:p w:rsidR="002D3D27" w:rsidRPr="00442506" w:rsidRDefault="002D3D27" w:rsidP="002D3D27">
      <w:pPr>
        <w:pStyle w:val="ConsNonformat"/>
        <w:widowControl/>
        <w:ind w:right="0"/>
        <w:jc w:val="center"/>
        <w:rPr>
          <w:rFonts w:ascii="Arial" w:hAnsi="Arial" w:cs="Arial"/>
          <w:b/>
          <w:sz w:val="32"/>
          <w:szCs w:val="32"/>
        </w:rPr>
      </w:pPr>
      <w:proofErr w:type="spellStart"/>
      <w:r>
        <w:rPr>
          <w:rFonts w:ascii="Arial" w:hAnsi="Arial" w:cs="Arial"/>
          <w:b/>
          <w:sz w:val="32"/>
          <w:szCs w:val="32"/>
        </w:rPr>
        <w:t>Линецкого</w:t>
      </w:r>
      <w:proofErr w:type="spellEnd"/>
      <w:r>
        <w:rPr>
          <w:rFonts w:ascii="Arial" w:hAnsi="Arial" w:cs="Arial"/>
          <w:b/>
          <w:sz w:val="32"/>
          <w:szCs w:val="32"/>
        </w:rPr>
        <w:t xml:space="preserve"> </w:t>
      </w:r>
      <w:r w:rsidRPr="00442506">
        <w:rPr>
          <w:rFonts w:ascii="Arial" w:hAnsi="Arial" w:cs="Arial"/>
          <w:b/>
          <w:sz w:val="32"/>
          <w:szCs w:val="32"/>
        </w:rPr>
        <w:t xml:space="preserve">сельсовета </w:t>
      </w:r>
      <w:proofErr w:type="spellStart"/>
      <w:r w:rsidR="00911F63">
        <w:rPr>
          <w:rFonts w:ascii="Arial" w:hAnsi="Arial" w:cs="Arial"/>
          <w:b/>
          <w:sz w:val="32"/>
          <w:szCs w:val="32"/>
        </w:rPr>
        <w:t>Железногорского</w:t>
      </w:r>
      <w:proofErr w:type="spellEnd"/>
      <w:r w:rsidRPr="00442506">
        <w:rPr>
          <w:rFonts w:ascii="Arial" w:hAnsi="Arial" w:cs="Arial"/>
          <w:b/>
          <w:sz w:val="32"/>
          <w:szCs w:val="32"/>
        </w:rPr>
        <w:t xml:space="preserve"> района</w:t>
      </w:r>
    </w:p>
    <w:p w:rsidR="002D3D27" w:rsidRDefault="002D3D27" w:rsidP="002D3D27">
      <w:pPr>
        <w:pStyle w:val="a4"/>
        <w:ind w:firstLine="708"/>
        <w:jc w:val="both"/>
        <w:rPr>
          <w:rFonts w:ascii="Arial" w:hAnsi="Arial" w:cs="Arial"/>
        </w:rPr>
      </w:pPr>
      <w:r w:rsidRPr="00C675E1">
        <w:rPr>
          <w:rFonts w:ascii="Arial" w:hAnsi="Arial" w:cs="Arial"/>
        </w:rPr>
        <w:t>Настоящее Положение в соответствии с Федеральным законом "О муниципальной службе Российской Федерации" от 02.03.2007 N 25-ФЗ, иными федеральными законами, Областным законом Курской области от 13.06.2007 N 60-ЗКО "О муниципальной службе в Курской области" определяет порядок предоставления</w:t>
      </w:r>
      <w:r>
        <w:rPr>
          <w:rFonts w:ascii="Arial" w:hAnsi="Arial" w:cs="Arial"/>
        </w:rPr>
        <w:t> </w:t>
      </w:r>
      <w:r w:rsidRPr="00C675E1">
        <w:rPr>
          <w:rFonts w:ascii="Arial" w:hAnsi="Arial" w:cs="Arial"/>
        </w:rPr>
        <w:t>отпусков</w:t>
      </w:r>
      <w:r>
        <w:rPr>
          <w:rFonts w:ascii="Arial" w:hAnsi="Arial" w:cs="Arial"/>
        </w:rPr>
        <w:t> </w:t>
      </w:r>
      <w:r w:rsidRPr="00C675E1">
        <w:rPr>
          <w:rFonts w:ascii="Arial" w:hAnsi="Arial" w:cs="Arial"/>
        </w:rPr>
        <w:t>муниципальным</w:t>
      </w:r>
      <w:r>
        <w:rPr>
          <w:rFonts w:ascii="Arial" w:hAnsi="Arial" w:cs="Arial"/>
        </w:rPr>
        <w:t> </w:t>
      </w:r>
      <w:r w:rsidRPr="00C675E1">
        <w:rPr>
          <w:rFonts w:ascii="Arial" w:hAnsi="Arial" w:cs="Arial"/>
        </w:rPr>
        <w:t xml:space="preserve">служащим Администрации </w:t>
      </w:r>
      <w:proofErr w:type="spellStart"/>
      <w:r>
        <w:rPr>
          <w:rFonts w:ascii="Arial" w:hAnsi="Arial" w:cs="Arial"/>
        </w:rPr>
        <w:t>Линецкого</w:t>
      </w:r>
      <w:proofErr w:type="spellEnd"/>
      <w:r w:rsidRPr="00C675E1">
        <w:rPr>
          <w:rFonts w:ascii="Arial" w:hAnsi="Arial" w:cs="Arial"/>
        </w:rPr>
        <w:t xml:space="preserve"> сельсовета </w:t>
      </w:r>
      <w:proofErr w:type="spellStart"/>
      <w:r w:rsidR="00911F63">
        <w:rPr>
          <w:rFonts w:ascii="Arial" w:hAnsi="Arial" w:cs="Arial"/>
        </w:rPr>
        <w:t>Железногорского</w:t>
      </w:r>
      <w:proofErr w:type="spellEnd"/>
      <w:r w:rsidRPr="00C675E1">
        <w:rPr>
          <w:rFonts w:ascii="Arial" w:hAnsi="Arial" w:cs="Arial"/>
        </w:rPr>
        <w:t xml:space="preserve"> района (далее муниципальные служащие).</w:t>
      </w:r>
    </w:p>
    <w:p w:rsidR="002D3D27" w:rsidRDefault="002D3D27" w:rsidP="002D3D27">
      <w:pPr>
        <w:pStyle w:val="a4"/>
        <w:jc w:val="both"/>
        <w:rPr>
          <w:rFonts w:ascii="Arial" w:hAnsi="Arial" w:cs="Arial"/>
        </w:rPr>
      </w:pPr>
      <w:r w:rsidRPr="009A5EBF">
        <w:rPr>
          <w:rFonts w:ascii="Arial" w:hAnsi="Arial" w:cs="Arial"/>
          <w:b/>
        </w:rPr>
        <w:t>1. Муниципальным служащим предоставляются:</w:t>
      </w:r>
      <w:r w:rsidRPr="009A5EBF">
        <w:rPr>
          <w:rFonts w:ascii="Arial" w:hAnsi="Arial" w:cs="Arial"/>
          <w:b/>
        </w:rPr>
        <w:br/>
      </w:r>
      <w:r w:rsidRPr="00C675E1">
        <w:rPr>
          <w:rFonts w:ascii="Arial" w:hAnsi="Arial" w:cs="Arial"/>
        </w:rPr>
        <w:t xml:space="preserve">      -</w:t>
      </w:r>
      <w:r>
        <w:rPr>
          <w:rFonts w:ascii="Arial" w:hAnsi="Arial" w:cs="Arial"/>
        </w:rPr>
        <w:t> </w:t>
      </w:r>
      <w:r w:rsidRPr="00C675E1">
        <w:rPr>
          <w:rFonts w:ascii="Arial" w:hAnsi="Arial" w:cs="Arial"/>
        </w:rPr>
        <w:t>ежегодный</w:t>
      </w:r>
      <w:r>
        <w:rPr>
          <w:rFonts w:ascii="Arial" w:hAnsi="Arial" w:cs="Arial"/>
        </w:rPr>
        <w:t> </w:t>
      </w:r>
      <w:r w:rsidRPr="00C675E1">
        <w:rPr>
          <w:rFonts w:ascii="Arial" w:hAnsi="Arial" w:cs="Arial"/>
        </w:rPr>
        <w:t>оплачиваемый</w:t>
      </w:r>
      <w:r>
        <w:rPr>
          <w:rFonts w:ascii="Arial" w:hAnsi="Arial" w:cs="Arial"/>
        </w:rPr>
        <w:t> </w:t>
      </w:r>
      <w:r w:rsidRPr="00C675E1">
        <w:rPr>
          <w:rFonts w:ascii="Arial" w:hAnsi="Arial" w:cs="Arial"/>
        </w:rPr>
        <w:t>отпуск;</w:t>
      </w:r>
      <w:r w:rsidRPr="00C675E1">
        <w:rPr>
          <w:rFonts w:ascii="Arial" w:hAnsi="Arial" w:cs="Arial"/>
        </w:rPr>
        <w:br/>
        <w:t xml:space="preserve">      -</w:t>
      </w:r>
      <w:r>
        <w:rPr>
          <w:rFonts w:ascii="Arial" w:hAnsi="Arial" w:cs="Arial"/>
        </w:rPr>
        <w:t> </w:t>
      </w:r>
      <w:r w:rsidRPr="00C675E1">
        <w:rPr>
          <w:rFonts w:ascii="Arial" w:hAnsi="Arial" w:cs="Arial"/>
        </w:rPr>
        <w:t>дополнительный</w:t>
      </w:r>
      <w:r>
        <w:rPr>
          <w:rFonts w:ascii="Arial" w:hAnsi="Arial" w:cs="Arial"/>
        </w:rPr>
        <w:t> </w:t>
      </w:r>
      <w:r w:rsidRPr="00C675E1">
        <w:rPr>
          <w:rFonts w:ascii="Arial" w:hAnsi="Arial" w:cs="Arial"/>
        </w:rPr>
        <w:t>оплачиваемый</w:t>
      </w:r>
      <w:r>
        <w:rPr>
          <w:rFonts w:ascii="Arial" w:hAnsi="Arial" w:cs="Arial"/>
        </w:rPr>
        <w:t> </w:t>
      </w:r>
      <w:r w:rsidRPr="00C675E1">
        <w:rPr>
          <w:rFonts w:ascii="Arial" w:hAnsi="Arial" w:cs="Arial"/>
        </w:rPr>
        <w:t>отпуск;</w:t>
      </w:r>
      <w:r w:rsidRPr="00C675E1">
        <w:rPr>
          <w:rFonts w:ascii="Arial" w:hAnsi="Arial" w:cs="Arial"/>
        </w:rPr>
        <w:br/>
        <w:t xml:space="preserve">      -</w:t>
      </w:r>
      <w:r>
        <w:rPr>
          <w:rFonts w:ascii="Arial" w:hAnsi="Arial" w:cs="Arial"/>
        </w:rPr>
        <w:t> </w:t>
      </w:r>
      <w:r w:rsidRPr="00C675E1">
        <w:rPr>
          <w:rFonts w:ascii="Arial" w:hAnsi="Arial" w:cs="Arial"/>
        </w:rPr>
        <w:t>отпуск</w:t>
      </w:r>
      <w:r>
        <w:rPr>
          <w:rFonts w:ascii="Arial" w:hAnsi="Arial" w:cs="Arial"/>
        </w:rPr>
        <w:t> </w:t>
      </w:r>
      <w:r w:rsidRPr="00C675E1">
        <w:rPr>
          <w:rFonts w:ascii="Arial" w:hAnsi="Arial" w:cs="Arial"/>
        </w:rPr>
        <w:t>без</w:t>
      </w:r>
      <w:r>
        <w:rPr>
          <w:rFonts w:ascii="Arial" w:hAnsi="Arial" w:cs="Arial"/>
        </w:rPr>
        <w:t> </w:t>
      </w:r>
      <w:r w:rsidRPr="00C675E1">
        <w:rPr>
          <w:rFonts w:ascii="Arial" w:hAnsi="Arial" w:cs="Arial"/>
        </w:rPr>
        <w:t>сохранения</w:t>
      </w:r>
      <w:r>
        <w:rPr>
          <w:rFonts w:ascii="Arial" w:hAnsi="Arial" w:cs="Arial"/>
        </w:rPr>
        <w:t> </w:t>
      </w:r>
      <w:r w:rsidRPr="00C675E1">
        <w:rPr>
          <w:rFonts w:ascii="Arial" w:hAnsi="Arial" w:cs="Arial"/>
        </w:rPr>
        <w:t>денежного</w:t>
      </w:r>
      <w:r>
        <w:rPr>
          <w:rFonts w:ascii="Arial" w:hAnsi="Arial" w:cs="Arial"/>
        </w:rPr>
        <w:t> </w:t>
      </w:r>
      <w:r w:rsidRPr="00C675E1">
        <w:rPr>
          <w:rFonts w:ascii="Arial" w:hAnsi="Arial" w:cs="Arial"/>
        </w:rPr>
        <w:t>содержания;</w:t>
      </w:r>
      <w:r w:rsidRPr="00C675E1">
        <w:rPr>
          <w:rFonts w:ascii="Arial" w:hAnsi="Arial" w:cs="Arial"/>
        </w:rPr>
        <w:br/>
        <w:t xml:space="preserve">      -</w:t>
      </w:r>
      <w:r>
        <w:rPr>
          <w:rFonts w:ascii="Arial" w:hAnsi="Arial" w:cs="Arial"/>
        </w:rPr>
        <w:t> </w:t>
      </w:r>
      <w:r w:rsidRPr="00C675E1">
        <w:rPr>
          <w:rFonts w:ascii="Arial" w:hAnsi="Arial" w:cs="Arial"/>
        </w:rPr>
        <w:t>другие</w:t>
      </w:r>
      <w:r>
        <w:rPr>
          <w:rFonts w:ascii="Arial" w:hAnsi="Arial" w:cs="Arial"/>
        </w:rPr>
        <w:t> </w:t>
      </w:r>
      <w:r w:rsidRPr="00C675E1">
        <w:rPr>
          <w:rFonts w:ascii="Arial" w:hAnsi="Arial" w:cs="Arial"/>
        </w:rPr>
        <w:t>отпуска,</w:t>
      </w:r>
      <w:r>
        <w:rPr>
          <w:rFonts w:ascii="Arial" w:hAnsi="Arial" w:cs="Arial"/>
        </w:rPr>
        <w:t> </w:t>
      </w:r>
      <w:r w:rsidRPr="00C675E1">
        <w:rPr>
          <w:rFonts w:ascii="Arial" w:hAnsi="Arial" w:cs="Arial"/>
        </w:rPr>
        <w:t>предусмотренные</w:t>
      </w:r>
      <w:r>
        <w:rPr>
          <w:rFonts w:ascii="Arial" w:hAnsi="Arial" w:cs="Arial"/>
        </w:rPr>
        <w:t> </w:t>
      </w:r>
      <w:r w:rsidRPr="00C675E1">
        <w:rPr>
          <w:rFonts w:ascii="Arial" w:hAnsi="Arial" w:cs="Arial"/>
        </w:rPr>
        <w:t>федеральными</w:t>
      </w:r>
      <w:r>
        <w:rPr>
          <w:rFonts w:ascii="Arial" w:hAnsi="Arial" w:cs="Arial"/>
        </w:rPr>
        <w:t> </w:t>
      </w:r>
      <w:r w:rsidRPr="00C675E1">
        <w:rPr>
          <w:rFonts w:ascii="Arial" w:hAnsi="Arial" w:cs="Arial"/>
        </w:rPr>
        <w:t>законами.</w:t>
      </w:r>
      <w:r w:rsidRPr="00C675E1">
        <w:rPr>
          <w:rFonts w:ascii="Arial" w:hAnsi="Arial" w:cs="Arial"/>
        </w:rPr>
        <w:br/>
        <w:t xml:space="preserve">       </w:t>
      </w:r>
    </w:p>
    <w:p w:rsidR="002D3D27" w:rsidRPr="00C675E1" w:rsidRDefault="002D3D27" w:rsidP="002D3D27">
      <w:pPr>
        <w:pStyle w:val="a3"/>
        <w:jc w:val="both"/>
        <w:rPr>
          <w:rFonts w:ascii="Arial" w:hAnsi="Arial" w:cs="Arial"/>
          <w:sz w:val="24"/>
          <w:szCs w:val="24"/>
        </w:rPr>
      </w:pPr>
      <w:r w:rsidRPr="009A5EBF">
        <w:rPr>
          <w:rFonts w:ascii="Arial" w:hAnsi="Arial" w:cs="Arial"/>
          <w:b/>
          <w:sz w:val="24"/>
          <w:szCs w:val="24"/>
        </w:rPr>
        <w:t>2. Ежегодный оплачиваемый отпуск:</w:t>
      </w:r>
      <w:r w:rsidRPr="009A5EBF">
        <w:rPr>
          <w:rFonts w:ascii="Arial" w:hAnsi="Arial" w:cs="Arial"/>
          <w:b/>
          <w:sz w:val="24"/>
          <w:szCs w:val="24"/>
        </w:rPr>
        <w:br/>
      </w:r>
      <w:r>
        <w:rPr>
          <w:rFonts w:ascii="Arial" w:hAnsi="Arial" w:cs="Arial"/>
          <w:sz w:val="24"/>
          <w:szCs w:val="24"/>
        </w:rPr>
        <w:t xml:space="preserve">     </w:t>
      </w:r>
      <w:r w:rsidRPr="00C675E1">
        <w:rPr>
          <w:rFonts w:ascii="Arial" w:hAnsi="Arial" w:cs="Arial"/>
          <w:sz w:val="24"/>
          <w:szCs w:val="24"/>
        </w:rPr>
        <w:t>2.1.</w:t>
      </w:r>
      <w:r>
        <w:rPr>
          <w:rFonts w:ascii="Arial" w:hAnsi="Arial" w:cs="Arial"/>
          <w:sz w:val="24"/>
          <w:szCs w:val="24"/>
        </w:rPr>
        <w:t> </w:t>
      </w:r>
      <w:r w:rsidRPr="00C675E1">
        <w:rPr>
          <w:rFonts w:ascii="Arial" w:hAnsi="Arial" w:cs="Arial"/>
          <w:sz w:val="24"/>
          <w:szCs w:val="24"/>
        </w:rPr>
        <w:t>Муниципальному</w:t>
      </w:r>
      <w:r>
        <w:rPr>
          <w:rFonts w:ascii="Arial" w:hAnsi="Arial" w:cs="Arial"/>
          <w:sz w:val="24"/>
          <w:szCs w:val="24"/>
        </w:rPr>
        <w:t> </w:t>
      </w:r>
      <w:r w:rsidRPr="00C675E1">
        <w:rPr>
          <w:rFonts w:ascii="Arial" w:hAnsi="Arial" w:cs="Arial"/>
          <w:sz w:val="24"/>
          <w:szCs w:val="24"/>
        </w:rPr>
        <w:t>служащему</w:t>
      </w:r>
      <w:r>
        <w:t> </w:t>
      </w:r>
      <w:r w:rsidRPr="00C675E1">
        <w:rPr>
          <w:rFonts w:ascii="Arial" w:hAnsi="Arial" w:cs="Arial"/>
          <w:sz w:val="24"/>
          <w:szCs w:val="24"/>
        </w:rPr>
        <w:t>предоставляется</w:t>
      </w:r>
      <w:r>
        <w:rPr>
          <w:rFonts w:ascii="Arial" w:hAnsi="Arial" w:cs="Arial"/>
          <w:sz w:val="24"/>
          <w:szCs w:val="24"/>
        </w:rPr>
        <w:t> ежегодный о</w:t>
      </w:r>
      <w:r w:rsidRPr="00C675E1">
        <w:rPr>
          <w:rFonts w:ascii="Arial" w:hAnsi="Arial" w:cs="Arial"/>
          <w:sz w:val="24"/>
          <w:szCs w:val="24"/>
        </w:rPr>
        <w:t>плачиваемый отпуск с сохранением замещаемой должности  муниципальной службы (далее – муниципальная</w:t>
      </w:r>
      <w:r>
        <w:rPr>
          <w:rFonts w:ascii="Arial" w:hAnsi="Arial" w:cs="Arial"/>
          <w:sz w:val="24"/>
          <w:szCs w:val="24"/>
        </w:rPr>
        <w:t> </w:t>
      </w:r>
      <w:r w:rsidRPr="00C675E1">
        <w:rPr>
          <w:rFonts w:ascii="Arial" w:hAnsi="Arial" w:cs="Arial"/>
          <w:sz w:val="24"/>
          <w:szCs w:val="24"/>
        </w:rPr>
        <w:t>служба)</w:t>
      </w:r>
      <w:r>
        <w:rPr>
          <w:rFonts w:ascii="Arial" w:hAnsi="Arial" w:cs="Arial"/>
          <w:sz w:val="24"/>
          <w:szCs w:val="24"/>
        </w:rPr>
        <w:t> </w:t>
      </w:r>
      <w:r w:rsidRPr="00C675E1">
        <w:rPr>
          <w:rFonts w:ascii="Arial" w:hAnsi="Arial" w:cs="Arial"/>
          <w:sz w:val="24"/>
          <w:szCs w:val="24"/>
        </w:rPr>
        <w:t>и</w:t>
      </w:r>
      <w:r>
        <w:rPr>
          <w:rFonts w:ascii="Arial" w:hAnsi="Arial" w:cs="Arial"/>
          <w:sz w:val="24"/>
          <w:szCs w:val="24"/>
        </w:rPr>
        <w:t> </w:t>
      </w:r>
      <w:r w:rsidRPr="00C675E1">
        <w:rPr>
          <w:rFonts w:ascii="Arial" w:hAnsi="Arial" w:cs="Arial"/>
          <w:sz w:val="24"/>
          <w:szCs w:val="24"/>
        </w:rPr>
        <w:t>денежного</w:t>
      </w:r>
      <w:r>
        <w:rPr>
          <w:rFonts w:ascii="Arial" w:hAnsi="Arial" w:cs="Arial"/>
          <w:sz w:val="24"/>
          <w:szCs w:val="24"/>
        </w:rPr>
        <w:t> </w:t>
      </w:r>
      <w:r w:rsidRPr="00C675E1">
        <w:rPr>
          <w:rFonts w:ascii="Arial" w:hAnsi="Arial" w:cs="Arial"/>
          <w:sz w:val="24"/>
          <w:szCs w:val="24"/>
        </w:rPr>
        <w:t>содержания.</w:t>
      </w:r>
      <w:r w:rsidRPr="00C675E1">
        <w:rPr>
          <w:rFonts w:ascii="Arial" w:hAnsi="Arial" w:cs="Arial"/>
          <w:sz w:val="24"/>
          <w:szCs w:val="24"/>
        </w:rPr>
        <w:br/>
        <w:t xml:space="preserve">       2.2. Ежегодный оплачиваемый отпуск муниципального служащего состоит из основного оплачиваемого отпуска и дополнительного оплачиваемого отпуска.</w:t>
      </w:r>
      <w:r w:rsidRPr="00C675E1">
        <w:rPr>
          <w:rFonts w:ascii="Arial" w:hAnsi="Arial" w:cs="Arial"/>
          <w:sz w:val="24"/>
          <w:szCs w:val="24"/>
        </w:rPr>
        <w:br/>
        <w:t xml:space="preserve">       2.3. Муниципальным служащим, замещающим высшие и главные должности муниципальной службы, предоставляется ежегодный основной оплачиваемый отпуск</w:t>
      </w:r>
      <w:r>
        <w:rPr>
          <w:rFonts w:ascii="Arial" w:hAnsi="Arial" w:cs="Arial"/>
          <w:sz w:val="24"/>
          <w:szCs w:val="24"/>
        </w:rPr>
        <w:t> </w:t>
      </w:r>
      <w:r w:rsidRPr="00C675E1">
        <w:rPr>
          <w:rFonts w:ascii="Arial" w:hAnsi="Arial" w:cs="Arial"/>
          <w:sz w:val="24"/>
          <w:szCs w:val="24"/>
        </w:rPr>
        <w:t>продолжительностью</w:t>
      </w:r>
      <w:r>
        <w:rPr>
          <w:rFonts w:ascii="Arial" w:hAnsi="Arial" w:cs="Arial"/>
          <w:sz w:val="24"/>
          <w:szCs w:val="24"/>
        </w:rPr>
        <w:t> </w:t>
      </w:r>
      <w:r w:rsidRPr="00C675E1">
        <w:rPr>
          <w:rFonts w:ascii="Arial" w:hAnsi="Arial" w:cs="Arial"/>
          <w:sz w:val="24"/>
          <w:szCs w:val="24"/>
        </w:rPr>
        <w:t>30</w:t>
      </w:r>
      <w:r>
        <w:rPr>
          <w:rFonts w:ascii="Arial" w:hAnsi="Arial" w:cs="Arial"/>
          <w:sz w:val="24"/>
          <w:szCs w:val="24"/>
        </w:rPr>
        <w:t> </w:t>
      </w:r>
      <w:r w:rsidRPr="00C675E1">
        <w:rPr>
          <w:rFonts w:ascii="Arial" w:hAnsi="Arial" w:cs="Arial"/>
          <w:sz w:val="24"/>
          <w:szCs w:val="24"/>
        </w:rPr>
        <w:t>календарных</w:t>
      </w:r>
      <w:r>
        <w:rPr>
          <w:rFonts w:ascii="Arial" w:hAnsi="Arial" w:cs="Arial"/>
          <w:sz w:val="24"/>
          <w:szCs w:val="24"/>
        </w:rPr>
        <w:t> </w:t>
      </w:r>
      <w:r w:rsidRPr="00C675E1">
        <w:rPr>
          <w:rFonts w:ascii="Arial" w:hAnsi="Arial" w:cs="Arial"/>
          <w:sz w:val="24"/>
          <w:szCs w:val="24"/>
        </w:rPr>
        <w:t>дней.</w:t>
      </w:r>
      <w:r w:rsidRPr="00C675E1">
        <w:rPr>
          <w:rFonts w:ascii="Arial" w:hAnsi="Arial" w:cs="Arial"/>
          <w:sz w:val="24"/>
          <w:szCs w:val="24"/>
        </w:rPr>
        <w:br/>
        <w:t xml:space="preserve">       2.4. Муниципальным служащим, замещающим должности </w:t>
      </w:r>
      <w:r>
        <w:rPr>
          <w:rFonts w:ascii="Arial" w:hAnsi="Arial" w:cs="Arial"/>
          <w:sz w:val="24"/>
          <w:szCs w:val="24"/>
        </w:rPr>
        <w:t>муниципальной</w:t>
      </w:r>
      <w:r w:rsidRPr="00C675E1">
        <w:rPr>
          <w:rFonts w:ascii="Arial" w:hAnsi="Arial" w:cs="Arial"/>
          <w:sz w:val="24"/>
          <w:szCs w:val="24"/>
        </w:rPr>
        <w:t xml:space="preserve"> службы иных групп, предоставляется ежегодный основной оплачиваемый отпуск продолжительностью</w:t>
      </w:r>
      <w:r>
        <w:rPr>
          <w:rFonts w:ascii="Arial" w:hAnsi="Arial" w:cs="Arial"/>
          <w:sz w:val="24"/>
          <w:szCs w:val="24"/>
        </w:rPr>
        <w:t> </w:t>
      </w:r>
      <w:r w:rsidRPr="00C675E1">
        <w:rPr>
          <w:rFonts w:ascii="Arial" w:hAnsi="Arial" w:cs="Arial"/>
          <w:sz w:val="24"/>
          <w:szCs w:val="24"/>
        </w:rPr>
        <w:t>30</w:t>
      </w:r>
      <w:r>
        <w:rPr>
          <w:rFonts w:ascii="Arial" w:hAnsi="Arial" w:cs="Arial"/>
          <w:sz w:val="24"/>
          <w:szCs w:val="24"/>
        </w:rPr>
        <w:t> </w:t>
      </w:r>
      <w:r w:rsidRPr="00C675E1">
        <w:rPr>
          <w:rFonts w:ascii="Arial" w:hAnsi="Arial" w:cs="Arial"/>
          <w:sz w:val="24"/>
          <w:szCs w:val="24"/>
        </w:rPr>
        <w:t>календарных</w:t>
      </w:r>
      <w:r>
        <w:rPr>
          <w:rFonts w:ascii="Arial" w:hAnsi="Arial" w:cs="Arial"/>
          <w:sz w:val="24"/>
          <w:szCs w:val="24"/>
        </w:rPr>
        <w:t> </w:t>
      </w:r>
      <w:r w:rsidRPr="00C675E1">
        <w:rPr>
          <w:rFonts w:ascii="Arial" w:hAnsi="Arial" w:cs="Arial"/>
          <w:sz w:val="24"/>
          <w:szCs w:val="24"/>
        </w:rPr>
        <w:t>дней.</w:t>
      </w:r>
      <w:r w:rsidRPr="00C675E1">
        <w:rPr>
          <w:rFonts w:ascii="Arial" w:hAnsi="Arial" w:cs="Arial"/>
          <w:sz w:val="24"/>
          <w:szCs w:val="24"/>
        </w:rPr>
        <w:br/>
        <w:t xml:space="preserve">       2.5.</w:t>
      </w:r>
      <w:r>
        <w:rPr>
          <w:rFonts w:ascii="Arial" w:hAnsi="Arial" w:cs="Arial"/>
          <w:sz w:val="24"/>
          <w:szCs w:val="24"/>
        </w:rPr>
        <w:t> </w:t>
      </w:r>
      <w:r w:rsidRPr="00C675E1">
        <w:rPr>
          <w:rFonts w:ascii="Arial" w:hAnsi="Arial" w:cs="Arial"/>
          <w:sz w:val="24"/>
          <w:szCs w:val="24"/>
        </w:rPr>
        <w:t>Продолжительность</w:t>
      </w:r>
      <w:r>
        <w:rPr>
          <w:rFonts w:ascii="Arial" w:hAnsi="Arial" w:cs="Arial"/>
          <w:sz w:val="24"/>
          <w:szCs w:val="24"/>
        </w:rPr>
        <w:t> </w:t>
      </w:r>
      <w:r w:rsidRPr="00C675E1">
        <w:rPr>
          <w:rFonts w:ascii="Arial" w:hAnsi="Arial" w:cs="Arial"/>
          <w:sz w:val="24"/>
          <w:szCs w:val="24"/>
        </w:rPr>
        <w:t>ежегодного</w:t>
      </w:r>
      <w:r>
        <w:rPr>
          <w:rFonts w:ascii="Arial" w:hAnsi="Arial" w:cs="Arial"/>
          <w:sz w:val="24"/>
          <w:szCs w:val="24"/>
        </w:rPr>
        <w:t> </w:t>
      </w:r>
      <w:r w:rsidRPr="00C675E1">
        <w:rPr>
          <w:rFonts w:ascii="Arial" w:hAnsi="Arial" w:cs="Arial"/>
          <w:sz w:val="24"/>
          <w:szCs w:val="24"/>
        </w:rPr>
        <w:t>дополнительного</w:t>
      </w:r>
      <w:r>
        <w:rPr>
          <w:rFonts w:ascii="Arial" w:hAnsi="Arial" w:cs="Arial"/>
          <w:sz w:val="24"/>
          <w:szCs w:val="24"/>
        </w:rPr>
        <w:t> </w:t>
      </w:r>
      <w:r w:rsidRPr="00C675E1">
        <w:rPr>
          <w:rFonts w:ascii="Arial" w:hAnsi="Arial" w:cs="Arial"/>
          <w:sz w:val="24"/>
          <w:szCs w:val="24"/>
        </w:rPr>
        <w:t>оплачиваемого отпуска за выслугу лет (далее - отпуск за выслугу лет) исчисляется:</w:t>
      </w:r>
    </w:p>
    <w:p w:rsidR="002D3D27" w:rsidRPr="00C675E1" w:rsidRDefault="002D3D27" w:rsidP="002D3D27">
      <w:pPr>
        <w:pStyle w:val="a3"/>
        <w:jc w:val="both"/>
        <w:rPr>
          <w:rFonts w:ascii="Arial" w:hAnsi="Arial" w:cs="Arial"/>
          <w:sz w:val="24"/>
          <w:szCs w:val="24"/>
        </w:rPr>
      </w:pPr>
      <w:r w:rsidRPr="00C675E1">
        <w:rPr>
          <w:rFonts w:ascii="Arial" w:hAnsi="Arial" w:cs="Arial"/>
          <w:sz w:val="24"/>
          <w:szCs w:val="24"/>
        </w:rPr>
        <w:t xml:space="preserve">    - при стаже муниципальной службы от 1 года до 5 лет - 1 календарный день;</w:t>
      </w:r>
      <w:r w:rsidRPr="00C675E1">
        <w:rPr>
          <w:rFonts w:ascii="Arial" w:hAnsi="Arial" w:cs="Arial"/>
          <w:sz w:val="24"/>
          <w:szCs w:val="24"/>
        </w:rPr>
        <w:br/>
        <w:t xml:space="preserve">    - при стаже муниципальной службы от 5 до 10 лет - 5 календарных дней;</w:t>
      </w:r>
      <w:r w:rsidRPr="00C675E1">
        <w:rPr>
          <w:rFonts w:ascii="Arial" w:hAnsi="Arial" w:cs="Arial"/>
          <w:sz w:val="24"/>
          <w:szCs w:val="24"/>
        </w:rPr>
        <w:br/>
        <w:t xml:space="preserve">    - при стаже муниципальной службы от 10 до 15 лет - 7 календарных дней;</w:t>
      </w:r>
      <w:r w:rsidRPr="00C675E1">
        <w:rPr>
          <w:rFonts w:ascii="Arial" w:hAnsi="Arial" w:cs="Arial"/>
          <w:sz w:val="24"/>
          <w:szCs w:val="24"/>
        </w:rPr>
        <w:br/>
        <w:t xml:space="preserve">    - при стаже муниципальной службы 15 лет </w:t>
      </w:r>
      <w:r>
        <w:rPr>
          <w:rFonts w:ascii="Arial" w:hAnsi="Arial" w:cs="Arial"/>
          <w:sz w:val="24"/>
          <w:szCs w:val="24"/>
        </w:rPr>
        <w:t>и более - 10 календарных дней.</w:t>
      </w:r>
      <w:r>
        <w:rPr>
          <w:rFonts w:ascii="Arial" w:hAnsi="Arial" w:cs="Arial"/>
          <w:sz w:val="24"/>
          <w:szCs w:val="24"/>
        </w:rPr>
        <w:br/>
      </w:r>
      <w:r w:rsidRPr="00C675E1">
        <w:rPr>
          <w:rFonts w:ascii="Arial" w:hAnsi="Arial" w:cs="Arial"/>
          <w:sz w:val="24"/>
          <w:szCs w:val="24"/>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2D3D27" w:rsidRDefault="002D3D27" w:rsidP="002D3D27">
      <w:pPr>
        <w:pStyle w:val="a3"/>
        <w:jc w:val="both"/>
        <w:rPr>
          <w:rFonts w:ascii="Arial" w:hAnsi="Arial" w:cs="Arial"/>
          <w:sz w:val="24"/>
          <w:szCs w:val="24"/>
        </w:rPr>
      </w:pPr>
      <w:r w:rsidRPr="00C675E1">
        <w:rPr>
          <w:rFonts w:ascii="Arial" w:hAnsi="Arial" w:cs="Arial"/>
          <w:sz w:val="24"/>
          <w:szCs w:val="24"/>
        </w:rPr>
        <w:lastRenderedPageBreak/>
        <w:t xml:space="preserve">    Отпуск за выслугу лет предоставляется на дату предоставления ежегодного основного</w:t>
      </w:r>
      <w:r>
        <w:rPr>
          <w:rFonts w:ascii="Arial" w:hAnsi="Arial" w:cs="Arial"/>
          <w:sz w:val="24"/>
          <w:szCs w:val="24"/>
        </w:rPr>
        <w:t> </w:t>
      </w:r>
      <w:r w:rsidRPr="00C675E1">
        <w:rPr>
          <w:rFonts w:ascii="Arial" w:hAnsi="Arial" w:cs="Arial"/>
          <w:sz w:val="24"/>
          <w:szCs w:val="24"/>
        </w:rPr>
        <w:t>оплачиваемого</w:t>
      </w:r>
      <w:r>
        <w:rPr>
          <w:rFonts w:ascii="Arial" w:hAnsi="Arial" w:cs="Arial"/>
          <w:sz w:val="24"/>
          <w:szCs w:val="24"/>
        </w:rPr>
        <w:t> </w:t>
      </w:r>
      <w:r w:rsidRPr="00C675E1">
        <w:rPr>
          <w:rFonts w:ascii="Arial" w:hAnsi="Arial" w:cs="Arial"/>
          <w:sz w:val="24"/>
          <w:szCs w:val="24"/>
        </w:rPr>
        <w:t>отпуска</w:t>
      </w:r>
      <w:r>
        <w:rPr>
          <w:rFonts w:ascii="Arial" w:hAnsi="Arial" w:cs="Arial"/>
          <w:sz w:val="24"/>
          <w:szCs w:val="24"/>
        </w:rPr>
        <w:t> </w:t>
      </w:r>
      <w:r w:rsidRPr="00C675E1">
        <w:rPr>
          <w:rFonts w:ascii="Arial" w:hAnsi="Arial" w:cs="Arial"/>
          <w:sz w:val="24"/>
          <w:szCs w:val="24"/>
        </w:rPr>
        <w:t>или</w:t>
      </w:r>
      <w:r>
        <w:rPr>
          <w:rFonts w:ascii="Arial" w:hAnsi="Arial" w:cs="Arial"/>
          <w:sz w:val="24"/>
          <w:szCs w:val="24"/>
        </w:rPr>
        <w:t> </w:t>
      </w:r>
      <w:r w:rsidRPr="00C675E1">
        <w:rPr>
          <w:rFonts w:ascii="Arial" w:hAnsi="Arial" w:cs="Arial"/>
          <w:sz w:val="24"/>
          <w:szCs w:val="24"/>
        </w:rPr>
        <w:t>его</w:t>
      </w:r>
      <w:r>
        <w:rPr>
          <w:rFonts w:ascii="Arial" w:hAnsi="Arial" w:cs="Arial"/>
          <w:sz w:val="24"/>
          <w:szCs w:val="24"/>
        </w:rPr>
        <w:t> </w:t>
      </w:r>
      <w:r w:rsidRPr="00C675E1">
        <w:rPr>
          <w:rFonts w:ascii="Arial" w:hAnsi="Arial" w:cs="Arial"/>
          <w:sz w:val="24"/>
          <w:szCs w:val="24"/>
        </w:rPr>
        <w:t>части.</w:t>
      </w:r>
      <w:r w:rsidRPr="00C675E1">
        <w:rPr>
          <w:rFonts w:ascii="Arial" w:hAnsi="Arial" w:cs="Arial"/>
          <w:sz w:val="24"/>
          <w:szCs w:val="24"/>
        </w:rPr>
        <w:br/>
        <w:t xml:space="preserve">    2.6. При исчислении общей продолжительности ежегодного оплачиваемого отпуска ежегодный основной оплачиваемый отпуск суммируется с отпуском за выслугу</w:t>
      </w:r>
      <w:r>
        <w:rPr>
          <w:rFonts w:ascii="Arial" w:hAnsi="Arial" w:cs="Arial"/>
          <w:sz w:val="24"/>
          <w:szCs w:val="24"/>
        </w:rPr>
        <w:t> </w:t>
      </w:r>
      <w:r w:rsidRPr="00C675E1">
        <w:rPr>
          <w:rFonts w:ascii="Arial" w:hAnsi="Arial" w:cs="Arial"/>
          <w:sz w:val="24"/>
          <w:szCs w:val="24"/>
        </w:rPr>
        <w:t>лет.</w:t>
      </w:r>
      <w:r w:rsidRPr="00C675E1">
        <w:rPr>
          <w:rFonts w:ascii="Arial" w:hAnsi="Arial" w:cs="Arial"/>
          <w:sz w:val="24"/>
          <w:szCs w:val="24"/>
        </w:rPr>
        <w:br/>
        <w:t xml:space="preserve">      2.7. Муниципальным служащим, имеющим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дней сверх ежегодного оплачиваемого отпуска и предоставляется одновременно с ежегодным</w:t>
      </w:r>
      <w:r>
        <w:rPr>
          <w:rFonts w:ascii="Arial" w:hAnsi="Arial" w:cs="Arial"/>
          <w:sz w:val="24"/>
          <w:szCs w:val="24"/>
        </w:rPr>
        <w:t> </w:t>
      </w:r>
      <w:r w:rsidRPr="00C675E1">
        <w:rPr>
          <w:rFonts w:ascii="Arial" w:hAnsi="Arial" w:cs="Arial"/>
          <w:sz w:val="24"/>
          <w:szCs w:val="24"/>
        </w:rPr>
        <w:t>оплачиваемым</w:t>
      </w:r>
      <w:r>
        <w:rPr>
          <w:rFonts w:ascii="Arial" w:hAnsi="Arial" w:cs="Arial"/>
          <w:sz w:val="24"/>
          <w:szCs w:val="24"/>
        </w:rPr>
        <w:t> </w:t>
      </w:r>
      <w:r w:rsidRPr="00C675E1">
        <w:rPr>
          <w:rFonts w:ascii="Arial" w:hAnsi="Arial" w:cs="Arial"/>
          <w:sz w:val="24"/>
          <w:szCs w:val="24"/>
        </w:rPr>
        <w:t>отпуском.</w:t>
      </w:r>
      <w:r w:rsidRPr="00C675E1">
        <w:rPr>
          <w:rFonts w:ascii="Arial" w:hAnsi="Arial" w:cs="Arial"/>
          <w:sz w:val="24"/>
          <w:szCs w:val="24"/>
        </w:rPr>
        <w:br/>
        <w:t xml:space="preserve">      2.8. Продолжительность ежегодных основного и дополнительных оплачиваемых отпусков муниципальных служащих исчисляется в календарных днях. Нерабочие праздничные дни, приходящиеся на период ежегодных основного или дополнительных оплачиваемых отпусков, в число календарных дней</w:t>
      </w:r>
      <w:r>
        <w:rPr>
          <w:rFonts w:ascii="Arial" w:hAnsi="Arial" w:cs="Arial"/>
          <w:sz w:val="24"/>
          <w:szCs w:val="24"/>
        </w:rPr>
        <w:t> </w:t>
      </w:r>
      <w:r w:rsidRPr="00C675E1">
        <w:rPr>
          <w:rFonts w:ascii="Arial" w:hAnsi="Arial" w:cs="Arial"/>
          <w:sz w:val="24"/>
          <w:szCs w:val="24"/>
        </w:rPr>
        <w:t>отпуска</w:t>
      </w:r>
      <w:r>
        <w:rPr>
          <w:rFonts w:ascii="Arial" w:hAnsi="Arial" w:cs="Arial"/>
          <w:sz w:val="24"/>
          <w:szCs w:val="24"/>
        </w:rPr>
        <w:t> </w:t>
      </w:r>
      <w:r w:rsidRPr="00C675E1">
        <w:rPr>
          <w:rFonts w:ascii="Arial" w:hAnsi="Arial" w:cs="Arial"/>
          <w:sz w:val="24"/>
          <w:szCs w:val="24"/>
        </w:rPr>
        <w:t>не</w:t>
      </w:r>
      <w:r>
        <w:rPr>
          <w:rFonts w:ascii="Arial" w:hAnsi="Arial" w:cs="Arial"/>
          <w:sz w:val="24"/>
          <w:szCs w:val="24"/>
        </w:rPr>
        <w:t> </w:t>
      </w:r>
      <w:r w:rsidRPr="00C675E1">
        <w:rPr>
          <w:rFonts w:ascii="Arial" w:hAnsi="Arial" w:cs="Arial"/>
          <w:sz w:val="24"/>
          <w:szCs w:val="24"/>
        </w:rPr>
        <w:t>включаются.</w:t>
      </w:r>
      <w:r w:rsidRPr="00C675E1">
        <w:rPr>
          <w:rFonts w:ascii="Arial" w:hAnsi="Arial" w:cs="Arial"/>
          <w:sz w:val="24"/>
          <w:szCs w:val="24"/>
        </w:rPr>
        <w:br/>
        <w:t xml:space="preserve">      2.9. Ежегодный оплачиваемый отпуск должен предоставляться муниципальному</w:t>
      </w:r>
      <w:r>
        <w:rPr>
          <w:rFonts w:ascii="Arial" w:hAnsi="Arial" w:cs="Arial"/>
          <w:sz w:val="24"/>
          <w:szCs w:val="24"/>
        </w:rPr>
        <w:t> </w:t>
      </w:r>
      <w:r w:rsidRPr="00C675E1">
        <w:rPr>
          <w:rFonts w:ascii="Arial" w:hAnsi="Arial" w:cs="Arial"/>
          <w:sz w:val="24"/>
          <w:szCs w:val="24"/>
        </w:rPr>
        <w:t>служащему</w:t>
      </w:r>
      <w:r>
        <w:rPr>
          <w:rFonts w:ascii="Arial" w:hAnsi="Arial" w:cs="Arial"/>
          <w:sz w:val="24"/>
          <w:szCs w:val="24"/>
        </w:rPr>
        <w:t> </w:t>
      </w:r>
      <w:r w:rsidRPr="00C675E1">
        <w:rPr>
          <w:rFonts w:ascii="Arial" w:hAnsi="Arial" w:cs="Arial"/>
          <w:sz w:val="24"/>
          <w:szCs w:val="24"/>
        </w:rPr>
        <w:t>ежегодно.</w:t>
      </w:r>
      <w:r w:rsidRPr="00C675E1">
        <w:rPr>
          <w:rFonts w:ascii="Arial" w:hAnsi="Arial" w:cs="Arial"/>
          <w:sz w:val="24"/>
          <w:szCs w:val="24"/>
        </w:rPr>
        <w:br/>
        <w:t xml:space="preserve">     2.10.</w:t>
      </w:r>
      <w:r>
        <w:rPr>
          <w:rFonts w:ascii="Arial" w:hAnsi="Arial" w:cs="Arial"/>
          <w:sz w:val="24"/>
          <w:szCs w:val="24"/>
        </w:rPr>
        <w:t> </w:t>
      </w:r>
      <w:r w:rsidRPr="00C675E1">
        <w:rPr>
          <w:rFonts w:ascii="Arial" w:hAnsi="Arial" w:cs="Arial"/>
          <w:sz w:val="24"/>
          <w:szCs w:val="24"/>
        </w:rPr>
        <w:t>В</w:t>
      </w:r>
      <w:r>
        <w:rPr>
          <w:rFonts w:ascii="Arial" w:hAnsi="Arial" w:cs="Arial"/>
          <w:sz w:val="24"/>
          <w:szCs w:val="24"/>
        </w:rPr>
        <w:t> </w:t>
      </w:r>
      <w:r w:rsidRPr="00C675E1">
        <w:rPr>
          <w:rFonts w:ascii="Arial" w:hAnsi="Arial" w:cs="Arial"/>
          <w:sz w:val="24"/>
          <w:szCs w:val="24"/>
        </w:rPr>
        <w:t>период</w:t>
      </w:r>
      <w:r>
        <w:rPr>
          <w:rFonts w:ascii="Arial" w:hAnsi="Arial" w:cs="Arial"/>
          <w:sz w:val="24"/>
          <w:szCs w:val="24"/>
        </w:rPr>
        <w:t> </w:t>
      </w:r>
      <w:r w:rsidRPr="00C675E1">
        <w:rPr>
          <w:rFonts w:ascii="Arial" w:hAnsi="Arial" w:cs="Arial"/>
          <w:sz w:val="24"/>
          <w:szCs w:val="24"/>
        </w:rPr>
        <w:t>муниципальной</w:t>
      </w:r>
      <w:r>
        <w:rPr>
          <w:rFonts w:ascii="Arial" w:hAnsi="Arial" w:cs="Arial"/>
          <w:sz w:val="24"/>
          <w:szCs w:val="24"/>
        </w:rPr>
        <w:t> </w:t>
      </w:r>
      <w:r w:rsidRPr="00C675E1">
        <w:rPr>
          <w:rFonts w:ascii="Arial" w:hAnsi="Arial" w:cs="Arial"/>
          <w:sz w:val="24"/>
          <w:szCs w:val="24"/>
        </w:rPr>
        <w:t>службы,</w:t>
      </w:r>
      <w:r>
        <w:rPr>
          <w:rFonts w:ascii="Arial" w:hAnsi="Arial" w:cs="Arial"/>
          <w:sz w:val="24"/>
          <w:szCs w:val="24"/>
        </w:rPr>
        <w:t> </w:t>
      </w:r>
      <w:r w:rsidRPr="00C675E1">
        <w:rPr>
          <w:rFonts w:ascii="Arial" w:hAnsi="Arial" w:cs="Arial"/>
          <w:sz w:val="24"/>
          <w:szCs w:val="24"/>
        </w:rPr>
        <w:t>дающей</w:t>
      </w:r>
      <w:r>
        <w:rPr>
          <w:rFonts w:ascii="Arial" w:hAnsi="Arial" w:cs="Arial"/>
          <w:sz w:val="24"/>
          <w:szCs w:val="24"/>
        </w:rPr>
        <w:t> </w:t>
      </w:r>
      <w:r w:rsidRPr="00C675E1">
        <w:rPr>
          <w:rFonts w:ascii="Arial" w:hAnsi="Arial" w:cs="Arial"/>
          <w:sz w:val="24"/>
          <w:szCs w:val="24"/>
        </w:rPr>
        <w:t>право</w:t>
      </w:r>
      <w:r>
        <w:rPr>
          <w:rFonts w:ascii="Arial" w:hAnsi="Arial" w:cs="Arial"/>
          <w:sz w:val="24"/>
          <w:szCs w:val="24"/>
        </w:rPr>
        <w:t> </w:t>
      </w:r>
      <w:r w:rsidRPr="00C675E1">
        <w:rPr>
          <w:rFonts w:ascii="Arial" w:hAnsi="Arial" w:cs="Arial"/>
          <w:sz w:val="24"/>
          <w:szCs w:val="24"/>
        </w:rPr>
        <w:t>на</w:t>
      </w:r>
      <w:r>
        <w:rPr>
          <w:rFonts w:ascii="Arial" w:hAnsi="Arial" w:cs="Arial"/>
          <w:sz w:val="24"/>
          <w:szCs w:val="24"/>
        </w:rPr>
        <w:t> </w:t>
      </w:r>
      <w:r w:rsidRPr="00C675E1">
        <w:rPr>
          <w:rFonts w:ascii="Arial" w:hAnsi="Arial" w:cs="Arial"/>
          <w:sz w:val="24"/>
          <w:szCs w:val="24"/>
        </w:rPr>
        <w:t>ежегодный основной</w:t>
      </w:r>
      <w:r>
        <w:rPr>
          <w:rFonts w:ascii="Arial" w:hAnsi="Arial" w:cs="Arial"/>
          <w:sz w:val="24"/>
          <w:szCs w:val="24"/>
        </w:rPr>
        <w:t> </w:t>
      </w:r>
      <w:r w:rsidRPr="00C675E1">
        <w:rPr>
          <w:rFonts w:ascii="Arial" w:hAnsi="Arial" w:cs="Arial"/>
          <w:sz w:val="24"/>
          <w:szCs w:val="24"/>
        </w:rPr>
        <w:t>оплачиваемый</w:t>
      </w:r>
      <w:r>
        <w:rPr>
          <w:rFonts w:ascii="Arial" w:hAnsi="Arial" w:cs="Arial"/>
          <w:sz w:val="24"/>
          <w:szCs w:val="24"/>
        </w:rPr>
        <w:t> </w:t>
      </w:r>
      <w:r w:rsidRPr="00C675E1">
        <w:rPr>
          <w:rFonts w:ascii="Arial" w:hAnsi="Arial" w:cs="Arial"/>
          <w:sz w:val="24"/>
          <w:szCs w:val="24"/>
        </w:rPr>
        <w:t>отпуск,</w:t>
      </w:r>
      <w:r>
        <w:rPr>
          <w:rFonts w:ascii="Arial" w:hAnsi="Arial" w:cs="Arial"/>
          <w:sz w:val="24"/>
          <w:szCs w:val="24"/>
        </w:rPr>
        <w:t> </w:t>
      </w:r>
      <w:r w:rsidRPr="00C675E1">
        <w:rPr>
          <w:rFonts w:ascii="Arial" w:hAnsi="Arial" w:cs="Arial"/>
          <w:sz w:val="24"/>
          <w:szCs w:val="24"/>
        </w:rPr>
        <w:t>включаются:</w:t>
      </w:r>
      <w:r w:rsidRPr="00C675E1">
        <w:rPr>
          <w:rFonts w:ascii="Arial" w:hAnsi="Arial" w:cs="Arial"/>
          <w:sz w:val="24"/>
          <w:szCs w:val="24"/>
        </w:rPr>
        <w:br/>
        <w:t xml:space="preserve">    - период службы, в течение которого муниципальный служащий фактически исполнял</w:t>
      </w:r>
      <w:r>
        <w:rPr>
          <w:rFonts w:ascii="Arial" w:hAnsi="Arial" w:cs="Arial"/>
          <w:sz w:val="24"/>
          <w:szCs w:val="24"/>
        </w:rPr>
        <w:t> </w:t>
      </w:r>
      <w:r w:rsidRPr="00C675E1">
        <w:rPr>
          <w:rFonts w:ascii="Arial" w:hAnsi="Arial" w:cs="Arial"/>
          <w:sz w:val="24"/>
          <w:szCs w:val="24"/>
        </w:rPr>
        <w:t>свои</w:t>
      </w:r>
      <w:r>
        <w:rPr>
          <w:rFonts w:ascii="Arial" w:hAnsi="Arial" w:cs="Arial"/>
          <w:sz w:val="24"/>
          <w:szCs w:val="24"/>
        </w:rPr>
        <w:t> </w:t>
      </w:r>
      <w:r w:rsidRPr="00C675E1">
        <w:rPr>
          <w:rFonts w:ascii="Arial" w:hAnsi="Arial" w:cs="Arial"/>
          <w:sz w:val="24"/>
          <w:szCs w:val="24"/>
        </w:rPr>
        <w:t>должностные</w:t>
      </w:r>
      <w:r>
        <w:rPr>
          <w:rFonts w:ascii="Arial" w:hAnsi="Arial" w:cs="Arial"/>
          <w:sz w:val="24"/>
          <w:szCs w:val="24"/>
        </w:rPr>
        <w:t> </w:t>
      </w:r>
      <w:r w:rsidRPr="00C675E1">
        <w:rPr>
          <w:rFonts w:ascii="Arial" w:hAnsi="Arial" w:cs="Arial"/>
          <w:sz w:val="24"/>
          <w:szCs w:val="24"/>
        </w:rPr>
        <w:t>обязанности;</w:t>
      </w:r>
      <w:r>
        <w:rPr>
          <w:rFonts w:ascii="Arial" w:hAnsi="Arial" w:cs="Arial"/>
          <w:sz w:val="24"/>
          <w:szCs w:val="24"/>
        </w:rPr>
        <w:t> </w:t>
      </w:r>
    </w:p>
    <w:p w:rsidR="002D3D27" w:rsidRPr="00C675E1" w:rsidRDefault="002D3D27" w:rsidP="002D3D27">
      <w:pPr>
        <w:pStyle w:val="a3"/>
        <w:jc w:val="both"/>
        <w:rPr>
          <w:rFonts w:ascii="Arial" w:hAnsi="Arial" w:cs="Arial"/>
          <w:sz w:val="24"/>
          <w:szCs w:val="24"/>
        </w:rPr>
      </w:pPr>
      <w:r w:rsidRPr="00C675E1">
        <w:rPr>
          <w:rFonts w:ascii="Arial" w:hAnsi="Arial" w:cs="Arial"/>
          <w:sz w:val="24"/>
          <w:szCs w:val="24"/>
        </w:rPr>
        <w:t xml:space="preserve">    </w:t>
      </w:r>
      <w:proofErr w:type="gramStart"/>
      <w:r w:rsidRPr="00C675E1">
        <w:rPr>
          <w:rFonts w:ascii="Arial" w:hAnsi="Arial" w:cs="Arial"/>
          <w:sz w:val="24"/>
          <w:szCs w:val="24"/>
        </w:rPr>
        <w:t>- периоды, когда муниципальный служащий фактически не исполнял свои должностные обязанности, но за ним в соответствии с федеральными законами сохранялась замещаемая должность, в том числе время ежегодного оплачиваемого</w:t>
      </w:r>
      <w:r>
        <w:rPr>
          <w:rFonts w:ascii="Arial" w:hAnsi="Arial" w:cs="Arial"/>
          <w:sz w:val="24"/>
          <w:szCs w:val="24"/>
        </w:rPr>
        <w:t> </w:t>
      </w:r>
      <w:r w:rsidRPr="00C675E1">
        <w:rPr>
          <w:rFonts w:ascii="Arial" w:hAnsi="Arial" w:cs="Arial"/>
          <w:sz w:val="24"/>
          <w:szCs w:val="24"/>
        </w:rPr>
        <w:t>отпуска;</w:t>
      </w:r>
      <w:r w:rsidRPr="00C675E1">
        <w:rPr>
          <w:rFonts w:ascii="Arial" w:hAnsi="Arial" w:cs="Arial"/>
          <w:sz w:val="24"/>
          <w:szCs w:val="24"/>
        </w:rPr>
        <w:br/>
        <w:t xml:space="preserve">    - периоды вынужденного прогула при незаконном увольнении или отстранении муниципального служащего от замещаемой должности и последующем</w:t>
      </w:r>
      <w:r>
        <w:rPr>
          <w:rFonts w:ascii="Arial" w:hAnsi="Arial" w:cs="Arial"/>
          <w:sz w:val="24"/>
          <w:szCs w:val="24"/>
        </w:rPr>
        <w:t> </w:t>
      </w:r>
      <w:r w:rsidRPr="00C675E1">
        <w:rPr>
          <w:rFonts w:ascii="Arial" w:hAnsi="Arial" w:cs="Arial"/>
          <w:sz w:val="24"/>
          <w:szCs w:val="24"/>
        </w:rPr>
        <w:t>восстановлении</w:t>
      </w:r>
      <w:r>
        <w:rPr>
          <w:rFonts w:ascii="Arial" w:hAnsi="Arial" w:cs="Arial"/>
          <w:sz w:val="24"/>
          <w:szCs w:val="24"/>
        </w:rPr>
        <w:t> </w:t>
      </w:r>
      <w:r w:rsidRPr="00C675E1">
        <w:rPr>
          <w:rFonts w:ascii="Arial" w:hAnsi="Arial" w:cs="Arial"/>
          <w:sz w:val="24"/>
          <w:szCs w:val="24"/>
        </w:rPr>
        <w:t>на</w:t>
      </w:r>
      <w:r>
        <w:rPr>
          <w:rFonts w:ascii="Arial" w:hAnsi="Arial" w:cs="Arial"/>
          <w:sz w:val="24"/>
          <w:szCs w:val="24"/>
        </w:rPr>
        <w:t> </w:t>
      </w:r>
      <w:r w:rsidRPr="00C675E1">
        <w:rPr>
          <w:rFonts w:ascii="Arial" w:hAnsi="Arial" w:cs="Arial"/>
          <w:sz w:val="24"/>
          <w:szCs w:val="24"/>
        </w:rPr>
        <w:t>службе;</w:t>
      </w:r>
      <w:r w:rsidRPr="00C675E1">
        <w:rPr>
          <w:rFonts w:ascii="Arial" w:hAnsi="Arial" w:cs="Arial"/>
          <w:sz w:val="24"/>
          <w:szCs w:val="24"/>
        </w:rPr>
        <w:br/>
        <w:t xml:space="preserve">     -</w:t>
      </w:r>
      <w:r>
        <w:rPr>
          <w:rFonts w:ascii="Arial" w:hAnsi="Arial" w:cs="Arial"/>
          <w:sz w:val="24"/>
          <w:szCs w:val="24"/>
        </w:rPr>
        <w:t>  </w:t>
      </w:r>
      <w:r w:rsidRPr="00C675E1">
        <w:rPr>
          <w:rFonts w:ascii="Arial" w:hAnsi="Arial" w:cs="Arial"/>
          <w:sz w:val="24"/>
          <w:szCs w:val="24"/>
        </w:rPr>
        <w:t>другие</w:t>
      </w:r>
      <w:r>
        <w:rPr>
          <w:rFonts w:ascii="Arial" w:hAnsi="Arial" w:cs="Arial"/>
          <w:sz w:val="24"/>
          <w:szCs w:val="24"/>
        </w:rPr>
        <w:t> </w:t>
      </w:r>
      <w:r w:rsidRPr="00C675E1">
        <w:rPr>
          <w:rFonts w:ascii="Arial" w:hAnsi="Arial" w:cs="Arial"/>
          <w:sz w:val="24"/>
          <w:szCs w:val="24"/>
        </w:rPr>
        <w:t>периоды,</w:t>
      </w:r>
      <w:r>
        <w:rPr>
          <w:rFonts w:ascii="Arial" w:hAnsi="Arial" w:cs="Arial"/>
          <w:sz w:val="24"/>
          <w:szCs w:val="24"/>
        </w:rPr>
        <w:t> </w:t>
      </w:r>
      <w:r w:rsidRPr="00C675E1">
        <w:rPr>
          <w:rFonts w:ascii="Arial" w:hAnsi="Arial" w:cs="Arial"/>
          <w:sz w:val="24"/>
          <w:szCs w:val="24"/>
        </w:rPr>
        <w:t>предусмотренные</w:t>
      </w:r>
      <w:r>
        <w:rPr>
          <w:rFonts w:ascii="Arial" w:hAnsi="Arial" w:cs="Arial"/>
          <w:sz w:val="24"/>
          <w:szCs w:val="24"/>
        </w:rPr>
        <w:t> </w:t>
      </w:r>
      <w:r w:rsidRPr="00C675E1">
        <w:rPr>
          <w:rFonts w:ascii="Arial" w:hAnsi="Arial" w:cs="Arial"/>
          <w:sz w:val="24"/>
          <w:szCs w:val="24"/>
        </w:rPr>
        <w:t>федеральными</w:t>
      </w:r>
      <w:r>
        <w:rPr>
          <w:rFonts w:ascii="Arial" w:hAnsi="Arial" w:cs="Arial"/>
          <w:sz w:val="24"/>
          <w:szCs w:val="24"/>
        </w:rPr>
        <w:t> </w:t>
      </w:r>
      <w:r w:rsidRPr="00C675E1">
        <w:rPr>
          <w:rFonts w:ascii="Arial" w:hAnsi="Arial" w:cs="Arial"/>
          <w:sz w:val="24"/>
          <w:szCs w:val="24"/>
        </w:rPr>
        <w:t>законами.</w:t>
      </w:r>
      <w:r w:rsidRPr="00C675E1">
        <w:rPr>
          <w:rFonts w:ascii="Arial" w:hAnsi="Arial" w:cs="Arial"/>
          <w:sz w:val="24"/>
          <w:szCs w:val="24"/>
        </w:rPr>
        <w:br/>
        <w:t xml:space="preserve">      2.11.</w:t>
      </w:r>
      <w:proofErr w:type="gramEnd"/>
      <w:r w:rsidRPr="00C675E1">
        <w:rPr>
          <w:rFonts w:ascii="Arial" w:hAnsi="Arial" w:cs="Arial"/>
          <w:sz w:val="24"/>
          <w:szCs w:val="24"/>
        </w:rPr>
        <w:t xml:space="preserve"> В период муниципальной службы, дающий право на ежегодный основной</w:t>
      </w:r>
      <w:r>
        <w:rPr>
          <w:rFonts w:ascii="Arial" w:hAnsi="Arial" w:cs="Arial"/>
          <w:sz w:val="24"/>
          <w:szCs w:val="24"/>
        </w:rPr>
        <w:t> </w:t>
      </w:r>
      <w:r w:rsidRPr="00C675E1">
        <w:rPr>
          <w:rFonts w:ascii="Arial" w:hAnsi="Arial" w:cs="Arial"/>
          <w:sz w:val="24"/>
          <w:szCs w:val="24"/>
        </w:rPr>
        <w:t>оплачиваемый</w:t>
      </w:r>
      <w:r>
        <w:rPr>
          <w:rFonts w:ascii="Arial" w:hAnsi="Arial" w:cs="Arial"/>
          <w:sz w:val="24"/>
          <w:szCs w:val="24"/>
        </w:rPr>
        <w:t> </w:t>
      </w:r>
      <w:r w:rsidRPr="00C675E1">
        <w:rPr>
          <w:rFonts w:ascii="Arial" w:hAnsi="Arial" w:cs="Arial"/>
          <w:sz w:val="24"/>
          <w:szCs w:val="24"/>
        </w:rPr>
        <w:t>отпуск,</w:t>
      </w:r>
      <w:r>
        <w:rPr>
          <w:rFonts w:ascii="Arial" w:hAnsi="Arial" w:cs="Arial"/>
          <w:sz w:val="24"/>
          <w:szCs w:val="24"/>
        </w:rPr>
        <w:t> </w:t>
      </w:r>
      <w:r w:rsidRPr="00C675E1">
        <w:rPr>
          <w:rFonts w:ascii="Arial" w:hAnsi="Arial" w:cs="Arial"/>
          <w:sz w:val="24"/>
          <w:szCs w:val="24"/>
        </w:rPr>
        <w:t>не</w:t>
      </w:r>
      <w:r>
        <w:rPr>
          <w:rFonts w:ascii="Arial" w:hAnsi="Arial" w:cs="Arial"/>
          <w:sz w:val="24"/>
          <w:szCs w:val="24"/>
        </w:rPr>
        <w:t> </w:t>
      </w:r>
      <w:r w:rsidRPr="00C675E1">
        <w:rPr>
          <w:rFonts w:ascii="Arial" w:hAnsi="Arial" w:cs="Arial"/>
          <w:sz w:val="24"/>
          <w:szCs w:val="24"/>
        </w:rPr>
        <w:t>включаются</w:t>
      </w:r>
      <w:r>
        <w:rPr>
          <w:rFonts w:ascii="Arial" w:hAnsi="Arial" w:cs="Arial"/>
          <w:sz w:val="24"/>
          <w:szCs w:val="24"/>
        </w:rPr>
        <w:t> </w:t>
      </w:r>
      <w:r w:rsidRPr="00C675E1">
        <w:rPr>
          <w:rFonts w:ascii="Arial" w:hAnsi="Arial" w:cs="Arial"/>
          <w:sz w:val="24"/>
          <w:szCs w:val="24"/>
        </w:rPr>
        <w:t>периоды:</w:t>
      </w:r>
      <w:r w:rsidRPr="00C675E1">
        <w:rPr>
          <w:rFonts w:ascii="Arial" w:hAnsi="Arial" w:cs="Arial"/>
          <w:sz w:val="24"/>
          <w:szCs w:val="24"/>
        </w:rPr>
        <w:br/>
        <w:t xml:space="preserve">     - отсутствия муниципального служащего на служебном месте без уважительных</w:t>
      </w:r>
      <w:r>
        <w:rPr>
          <w:rFonts w:ascii="Arial" w:hAnsi="Arial" w:cs="Arial"/>
          <w:sz w:val="24"/>
          <w:szCs w:val="24"/>
        </w:rPr>
        <w:t> </w:t>
      </w:r>
      <w:r w:rsidRPr="00C675E1">
        <w:rPr>
          <w:rFonts w:ascii="Arial" w:hAnsi="Arial" w:cs="Arial"/>
          <w:sz w:val="24"/>
          <w:szCs w:val="24"/>
        </w:rPr>
        <w:t>причин;</w:t>
      </w:r>
      <w:r w:rsidRPr="00C675E1">
        <w:rPr>
          <w:rFonts w:ascii="Arial" w:hAnsi="Arial" w:cs="Arial"/>
          <w:sz w:val="24"/>
          <w:szCs w:val="24"/>
        </w:rPr>
        <w:br/>
        <w:t xml:space="preserve">     - отстранения от замещаемой должности муниципального служащего, появившегося на службе в состоянии алкогольного, наркотического или иного токсического опьянения;</w:t>
      </w:r>
    </w:p>
    <w:p w:rsidR="002D3D27" w:rsidRPr="00C675E1" w:rsidRDefault="002D3D27" w:rsidP="002D3D27">
      <w:pPr>
        <w:pStyle w:val="a3"/>
        <w:jc w:val="both"/>
        <w:rPr>
          <w:rFonts w:ascii="Arial" w:hAnsi="Arial" w:cs="Arial"/>
          <w:sz w:val="24"/>
          <w:szCs w:val="24"/>
        </w:rPr>
      </w:pPr>
      <w:r w:rsidRPr="00C675E1">
        <w:rPr>
          <w:rFonts w:ascii="Arial" w:hAnsi="Arial" w:cs="Arial"/>
          <w:sz w:val="24"/>
          <w:szCs w:val="24"/>
        </w:rPr>
        <w:t xml:space="preserve">      - не прошедшего в установленном порядке обучения и проверки знаний и навыков в области охраны профессиональной служебной деятельности (охраны труда);</w:t>
      </w:r>
    </w:p>
    <w:p w:rsidR="002D3D27" w:rsidRPr="00C675E1" w:rsidRDefault="002D3D27" w:rsidP="002D3D27">
      <w:pPr>
        <w:pStyle w:val="a3"/>
        <w:jc w:val="both"/>
        <w:rPr>
          <w:rFonts w:ascii="Arial" w:hAnsi="Arial" w:cs="Arial"/>
          <w:sz w:val="24"/>
          <w:szCs w:val="24"/>
        </w:rPr>
      </w:pPr>
      <w:r w:rsidRPr="00C675E1">
        <w:rPr>
          <w:rFonts w:ascii="Arial" w:hAnsi="Arial" w:cs="Arial"/>
          <w:sz w:val="24"/>
          <w:szCs w:val="24"/>
        </w:rPr>
        <w:t xml:space="preserve">     - а также привлеченного в качестве обвиняемого, в отношении которого судом вынесено постановление о временном отстранении от должности в соответствии с положением уголовно-процессуального законодательства Российской Федерации; </w:t>
      </w:r>
    </w:p>
    <w:p w:rsidR="002D3D27" w:rsidRPr="00C675E1" w:rsidRDefault="002D3D27" w:rsidP="002D3D27">
      <w:pPr>
        <w:pStyle w:val="a3"/>
        <w:jc w:val="both"/>
        <w:rPr>
          <w:rFonts w:ascii="Arial" w:hAnsi="Arial" w:cs="Arial"/>
          <w:sz w:val="24"/>
          <w:szCs w:val="24"/>
        </w:rPr>
      </w:pPr>
      <w:r w:rsidRPr="00C675E1">
        <w:rPr>
          <w:rFonts w:ascii="Arial" w:hAnsi="Arial" w:cs="Arial"/>
          <w:sz w:val="24"/>
          <w:szCs w:val="24"/>
        </w:rPr>
        <w:t xml:space="preserve">       - и в других случаях, предусмотренных федеральными законами и иными нормативными</w:t>
      </w:r>
      <w:r>
        <w:rPr>
          <w:rFonts w:ascii="Arial" w:hAnsi="Arial" w:cs="Arial"/>
          <w:sz w:val="24"/>
          <w:szCs w:val="24"/>
        </w:rPr>
        <w:t> </w:t>
      </w:r>
      <w:r w:rsidRPr="00C675E1">
        <w:rPr>
          <w:rFonts w:ascii="Arial" w:hAnsi="Arial" w:cs="Arial"/>
          <w:sz w:val="24"/>
          <w:szCs w:val="24"/>
        </w:rPr>
        <w:t>правовыми</w:t>
      </w:r>
      <w:r>
        <w:t> </w:t>
      </w:r>
      <w:r w:rsidRPr="00C675E1">
        <w:rPr>
          <w:rFonts w:ascii="Arial" w:hAnsi="Arial" w:cs="Arial"/>
          <w:sz w:val="24"/>
          <w:szCs w:val="24"/>
        </w:rPr>
        <w:t>актами;</w:t>
      </w:r>
      <w:r w:rsidRPr="00C675E1">
        <w:rPr>
          <w:rFonts w:ascii="Arial" w:hAnsi="Arial" w:cs="Arial"/>
          <w:sz w:val="24"/>
          <w:szCs w:val="24"/>
        </w:rPr>
        <w:br/>
        <w:t xml:space="preserve">       - отпусков по уходу за ребенком до </w:t>
      </w:r>
      <w:proofErr w:type="gramStart"/>
      <w:r w:rsidRPr="00C675E1">
        <w:rPr>
          <w:rFonts w:ascii="Arial" w:hAnsi="Arial" w:cs="Arial"/>
          <w:sz w:val="24"/>
          <w:szCs w:val="24"/>
        </w:rPr>
        <w:t>достижения</w:t>
      </w:r>
      <w:proofErr w:type="gramEnd"/>
      <w:r w:rsidRPr="00C675E1">
        <w:rPr>
          <w:rFonts w:ascii="Arial" w:hAnsi="Arial" w:cs="Arial"/>
          <w:sz w:val="24"/>
          <w:szCs w:val="24"/>
        </w:rPr>
        <w:t xml:space="preserve"> им установленного законом возраста;</w:t>
      </w:r>
      <w:r w:rsidRPr="00C675E1">
        <w:rPr>
          <w:rFonts w:ascii="Arial" w:hAnsi="Arial" w:cs="Arial"/>
          <w:sz w:val="24"/>
          <w:szCs w:val="24"/>
        </w:rPr>
        <w:br/>
        <w:t xml:space="preserve">       2.12. Ежегодный оплачиваемый отпуск может предоставляться муниципальному служащему по частям, при этом продолжительность одной из частей предоставляемого отпуска должна быть не менее 14 календарных дней.</w:t>
      </w:r>
      <w:r w:rsidRPr="00C675E1">
        <w:rPr>
          <w:rFonts w:ascii="Arial" w:hAnsi="Arial" w:cs="Arial"/>
          <w:sz w:val="24"/>
          <w:szCs w:val="24"/>
        </w:rPr>
        <w:br/>
        <w:t xml:space="preserve">       2.13. Часть ежегодного оплачиваемого отпуска, превышающая 30 календарных дней, по письменному заявлению муниципального служащего </w:t>
      </w:r>
      <w:r w:rsidRPr="00C675E1">
        <w:rPr>
          <w:rFonts w:ascii="Arial" w:hAnsi="Arial" w:cs="Arial"/>
          <w:sz w:val="24"/>
          <w:szCs w:val="24"/>
        </w:rPr>
        <w:lastRenderedPageBreak/>
        <w:t xml:space="preserve">решением Главы </w:t>
      </w:r>
      <w:proofErr w:type="spellStart"/>
      <w:r>
        <w:rPr>
          <w:rFonts w:ascii="Arial" w:hAnsi="Arial" w:cs="Arial"/>
          <w:sz w:val="24"/>
          <w:szCs w:val="24"/>
        </w:rPr>
        <w:t>Линецкого</w:t>
      </w:r>
      <w:proofErr w:type="spellEnd"/>
      <w:r w:rsidRPr="00C675E1">
        <w:rPr>
          <w:rFonts w:ascii="Arial" w:hAnsi="Arial" w:cs="Arial"/>
          <w:sz w:val="24"/>
          <w:szCs w:val="24"/>
        </w:rPr>
        <w:t xml:space="preserve"> сельсовета </w:t>
      </w:r>
      <w:proofErr w:type="spellStart"/>
      <w:r w:rsidR="00911F63">
        <w:rPr>
          <w:rFonts w:ascii="Arial" w:hAnsi="Arial" w:cs="Arial"/>
          <w:sz w:val="24"/>
          <w:szCs w:val="24"/>
        </w:rPr>
        <w:t>Железногорского</w:t>
      </w:r>
      <w:proofErr w:type="spellEnd"/>
      <w:r w:rsidRPr="00C675E1">
        <w:rPr>
          <w:rFonts w:ascii="Arial" w:hAnsi="Arial" w:cs="Arial"/>
          <w:sz w:val="24"/>
          <w:szCs w:val="24"/>
        </w:rPr>
        <w:t xml:space="preserve"> района может быть заменена денежной</w:t>
      </w:r>
      <w:r>
        <w:rPr>
          <w:rFonts w:ascii="Arial" w:hAnsi="Arial" w:cs="Arial"/>
          <w:sz w:val="24"/>
          <w:szCs w:val="24"/>
        </w:rPr>
        <w:t> </w:t>
      </w:r>
      <w:r w:rsidRPr="00C675E1">
        <w:rPr>
          <w:rFonts w:ascii="Arial" w:hAnsi="Arial" w:cs="Arial"/>
          <w:sz w:val="24"/>
          <w:szCs w:val="24"/>
        </w:rPr>
        <w:t>компенсацией.</w:t>
      </w:r>
      <w:r w:rsidRPr="00C675E1">
        <w:rPr>
          <w:rFonts w:ascii="Arial" w:hAnsi="Arial" w:cs="Arial"/>
          <w:sz w:val="24"/>
          <w:szCs w:val="24"/>
        </w:rPr>
        <w:br/>
        <w:t xml:space="preserve">      При суммировании ежегодных оплачиваемых отпусков или перенесении ежегодного оплачиваемого отпуска на следующий год муниципальной службы денежной компенсацией могут быть заменены часть каждого ежегодного оплачиваемого отпуска, превышающая 30 календарных дней,  или любое количество</w:t>
      </w:r>
      <w:r>
        <w:rPr>
          <w:rFonts w:ascii="Arial" w:hAnsi="Arial" w:cs="Arial"/>
          <w:sz w:val="24"/>
          <w:szCs w:val="24"/>
        </w:rPr>
        <w:t> </w:t>
      </w:r>
      <w:r w:rsidRPr="00C675E1">
        <w:rPr>
          <w:rFonts w:ascii="Arial" w:hAnsi="Arial" w:cs="Arial"/>
          <w:sz w:val="24"/>
          <w:szCs w:val="24"/>
        </w:rPr>
        <w:t>дней</w:t>
      </w:r>
      <w:r>
        <w:rPr>
          <w:rFonts w:ascii="Arial" w:hAnsi="Arial" w:cs="Arial"/>
          <w:sz w:val="24"/>
          <w:szCs w:val="24"/>
        </w:rPr>
        <w:t> </w:t>
      </w:r>
      <w:r w:rsidRPr="00C675E1">
        <w:rPr>
          <w:rFonts w:ascii="Arial" w:hAnsi="Arial" w:cs="Arial"/>
          <w:sz w:val="24"/>
          <w:szCs w:val="24"/>
        </w:rPr>
        <w:t>из</w:t>
      </w:r>
      <w:r>
        <w:rPr>
          <w:rFonts w:ascii="Arial" w:hAnsi="Arial" w:cs="Arial"/>
          <w:sz w:val="24"/>
          <w:szCs w:val="24"/>
        </w:rPr>
        <w:t> </w:t>
      </w:r>
      <w:r w:rsidRPr="00C675E1">
        <w:rPr>
          <w:rFonts w:ascii="Arial" w:hAnsi="Arial" w:cs="Arial"/>
          <w:sz w:val="24"/>
          <w:szCs w:val="24"/>
        </w:rPr>
        <w:t>этой</w:t>
      </w:r>
      <w:r>
        <w:rPr>
          <w:rFonts w:ascii="Arial" w:hAnsi="Arial" w:cs="Arial"/>
          <w:sz w:val="24"/>
          <w:szCs w:val="24"/>
        </w:rPr>
        <w:t> </w:t>
      </w:r>
      <w:r w:rsidRPr="00C675E1">
        <w:rPr>
          <w:rFonts w:ascii="Arial" w:hAnsi="Arial" w:cs="Arial"/>
          <w:sz w:val="24"/>
          <w:szCs w:val="24"/>
        </w:rPr>
        <w:t>части.</w:t>
      </w:r>
      <w:r w:rsidRPr="00C675E1">
        <w:rPr>
          <w:rFonts w:ascii="Arial" w:hAnsi="Arial" w:cs="Arial"/>
          <w:sz w:val="24"/>
          <w:szCs w:val="24"/>
        </w:rPr>
        <w:br/>
        <w:t xml:space="preserve">       Решение Главы </w:t>
      </w:r>
      <w:proofErr w:type="spellStart"/>
      <w:r>
        <w:rPr>
          <w:rFonts w:ascii="Arial" w:hAnsi="Arial" w:cs="Arial"/>
          <w:sz w:val="24"/>
          <w:szCs w:val="24"/>
        </w:rPr>
        <w:t>Линецкого</w:t>
      </w:r>
      <w:proofErr w:type="spellEnd"/>
      <w:r w:rsidRPr="00C675E1">
        <w:rPr>
          <w:rFonts w:ascii="Arial" w:hAnsi="Arial" w:cs="Arial"/>
          <w:sz w:val="24"/>
          <w:szCs w:val="24"/>
        </w:rPr>
        <w:t xml:space="preserve"> сельсовета </w:t>
      </w:r>
      <w:proofErr w:type="spellStart"/>
      <w:r w:rsidR="00911F63">
        <w:rPr>
          <w:rFonts w:ascii="Arial" w:hAnsi="Arial" w:cs="Arial"/>
          <w:sz w:val="24"/>
          <w:szCs w:val="24"/>
        </w:rPr>
        <w:t>Железногорского</w:t>
      </w:r>
      <w:proofErr w:type="spellEnd"/>
      <w:r w:rsidRPr="00C675E1">
        <w:rPr>
          <w:rFonts w:ascii="Arial" w:hAnsi="Arial" w:cs="Arial"/>
          <w:sz w:val="24"/>
          <w:szCs w:val="24"/>
        </w:rPr>
        <w:t xml:space="preserve"> района  о замене денежной компенсацией части ежегодного оплачиваемого отпуска оформляется распоряжением Администрации </w:t>
      </w:r>
      <w:proofErr w:type="spellStart"/>
      <w:r>
        <w:rPr>
          <w:rFonts w:ascii="Arial" w:hAnsi="Arial" w:cs="Arial"/>
          <w:sz w:val="24"/>
          <w:szCs w:val="24"/>
        </w:rPr>
        <w:t>Линецкого</w:t>
      </w:r>
      <w:proofErr w:type="spellEnd"/>
      <w:r w:rsidRPr="00C675E1">
        <w:rPr>
          <w:rFonts w:ascii="Arial" w:hAnsi="Arial" w:cs="Arial"/>
          <w:sz w:val="24"/>
          <w:szCs w:val="24"/>
        </w:rPr>
        <w:t xml:space="preserve"> сельсовета </w:t>
      </w:r>
      <w:proofErr w:type="spellStart"/>
      <w:r w:rsidR="00911F63">
        <w:rPr>
          <w:rFonts w:ascii="Arial" w:hAnsi="Arial" w:cs="Arial"/>
          <w:sz w:val="24"/>
          <w:szCs w:val="24"/>
        </w:rPr>
        <w:t>Железногорского</w:t>
      </w:r>
      <w:proofErr w:type="spellEnd"/>
      <w:r w:rsidRPr="00C675E1">
        <w:rPr>
          <w:rFonts w:ascii="Arial" w:hAnsi="Arial" w:cs="Arial"/>
          <w:sz w:val="24"/>
          <w:szCs w:val="24"/>
        </w:rPr>
        <w:t xml:space="preserve"> района.  </w:t>
      </w:r>
    </w:p>
    <w:p w:rsidR="002D3D27" w:rsidRDefault="002D3D27" w:rsidP="002D3D27">
      <w:pPr>
        <w:pStyle w:val="a3"/>
        <w:jc w:val="both"/>
        <w:rPr>
          <w:rFonts w:ascii="Arial" w:hAnsi="Arial" w:cs="Arial"/>
          <w:sz w:val="24"/>
          <w:szCs w:val="24"/>
        </w:rPr>
      </w:pPr>
      <w:r w:rsidRPr="00C675E1">
        <w:rPr>
          <w:rFonts w:ascii="Arial" w:hAnsi="Arial" w:cs="Arial"/>
          <w:sz w:val="24"/>
          <w:szCs w:val="24"/>
        </w:rPr>
        <w:t xml:space="preserve">     2.14. При прекращении или расторжении </w:t>
      </w:r>
      <w:r>
        <w:rPr>
          <w:rFonts w:ascii="Arial" w:hAnsi="Arial" w:cs="Arial"/>
          <w:sz w:val="24"/>
          <w:szCs w:val="24"/>
        </w:rPr>
        <w:t>трудового договора</w:t>
      </w:r>
      <w:r w:rsidRPr="00C675E1">
        <w:rPr>
          <w:rFonts w:ascii="Arial" w:hAnsi="Arial" w:cs="Arial"/>
          <w:sz w:val="24"/>
          <w:szCs w:val="24"/>
        </w:rPr>
        <w:t xml:space="preserve">,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w:t>
      </w:r>
      <w:proofErr w:type="gramStart"/>
      <w:r w:rsidRPr="00C675E1">
        <w:rPr>
          <w:rFonts w:ascii="Arial" w:hAnsi="Arial" w:cs="Arial"/>
          <w:sz w:val="24"/>
          <w:szCs w:val="24"/>
        </w:rPr>
        <w:t>за</w:t>
      </w:r>
      <w:proofErr w:type="gramEnd"/>
      <w:r w:rsidRPr="00C675E1">
        <w:rPr>
          <w:rFonts w:ascii="Arial" w:hAnsi="Arial" w:cs="Arial"/>
          <w:sz w:val="24"/>
          <w:szCs w:val="24"/>
        </w:rPr>
        <w:t xml:space="preserve"> </w:t>
      </w:r>
      <w:proofErr w:type="gramStart"/>
      <w:r w:rsidRPr="00C675E1">
        <w:rPr>
          <w:rFonts w:ascii="Arial" w:hAnsi="Arial" w:cs="Arial"/>
          <w:sz w:val="24"/>
          <w:szCs w:val="24"/>
        </w:rPr>
        <w:t>виновные</w:t>
      </w:r>
      <w:proofErr w:type="gramEnd"/>
      <w:r w:rsidRPr="00C675E1">
        <w:rPr>
          <w:rFonts w:ascii="Arial" w:hAnsi="Arial" w:cs="Arial"/>
          <w:sz w:val="24"/>
          <w:szCs w:val="24"/>
        </w:rPr>
        <w:t xml:space="preserve"> действия). При этом днем освобождения от замещаемой должности муниципальной службы и увольнения с муниципальной</w:t>
      </w:r>
      <w:r>
        <w:rPr>
          <w:rFonts w:ascii="Arial" w:hAnsi="Arial" w:cs="Arial"/>
          <w:sz w:val="24"/>
          <w:szCs w:val="24"/>
        </w:rPr>
        <w:t> </w:t>
      </w:r>
      <w:r w:rsidRPr="00C675E1">
        <w:rPr>
          <w:rFonts w:ascii="Arial" w:hAnsi="Arial" w:cs="Arial"/>
          <w:sz w:val="24"/>
          <w:szCs w:val="24"/>
        </w:rPr>
        <w:t>службы</w:t>
      </w:r>
      <w:r>
        <w:rPr>
          <w:rFonts w:ascii="Arial" w:hAnsi="Arial" w:cs="Arial"/>
          <w:sz w:val="24"/>
          <w:szCs w:val="24"/>
        </w:rPr>
        <w:t> </w:t>
      </w:r>
      <w:r w:rsidRPr="00C675E1">
        <w:rPr>
          <w:rFonts w:ascii="Arial" w:hAnsi="Arial" w:cs="Arial"/>
          <w:sz w:val="24"/>
          <w:szCs w:val="24"/>
        </w:rPr>
        <w:t>считается</w:t>
      </w:r>
      <w:r>
        <w:rPr>
          <w:rFonts w:ascii="Arial" w:hAnsi="Arial" w:cs="Arial"/>
          <w:sz w:val="24"/>
          <w:szCs w:val="24"/>
        </w:rPr>
        <w:t> </w:t>
      </w:r>
      <w:r w:rsidRPr="00C675E1">
        <w:rPr>
          <w:rFonts w:ascii="Arial" w:hAnsi="Arial" w:cs="Arial"/>
          <w:sz w:val="24"/>
          <w:szCs w:val="24"/>
        </w:rPr>
        <w:t>последний</w:t>
      </w:r>
      <w:r>
        <w:rPr>
          <w:rFonts w:ascii="Arial" w:hAnsi="Arial" w:cs="Arial"/>
          <w:sz w:val="24"/>
          <w:szCs w:val="24"/>
        </w:rPr>
        <w:t> </w:t>
      </w:r>
      <w:r w:rsidRPr="00C675E1">
        <w:rPr>
          <w:rFonts w:ascii="Arial" w:hAnsi="Arial" w:cs="Arial"/>
          <w:sz w:val="24"/>
          <w:szCs w:val="24"/>
        </w:rPr>
        <w:t>день</w:t>
      </w:r>
      <w:r>
        <w:rPr>
          <w:rFonts w:ascii="Arial" w:hAnsi="Arial" w:cs="Arial"/>
          <w:sz w:val="24"/>
          <w:szCs w:val="24"/>
        </w:rPr>
        <w:t> </w:t>
      </w:r>
      <w:r w:rsidRPr="00C675E1">
        <w:rPr>
          <w:rFonts w:ascii="Arial" w:hAnsi="Arial" w:cs="Arial"/>
          <w:sz w:val="24"/>
          <w:szCs w:val="24"/>
        </w:rPr>
        <w:t>отпуска.</w:t>
      </w:r>
      <w:r w:rsidRPr="00C675E1">
        <w:rPr>
          <w:rFonts w:ascii="Arial" w:hAnsi="Arial" w:cs="Arial"/>
          <w:sz w:val="24"/>
          <w:szCs w:val="24"/>
        </w:rPr>
        <w:br/>
        <w:t xml:space="preserve">      2.15.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муниципальной службы и увольнения с муниципальной службы считается последний день отпуска.</w:t>
      </w:r>
    </w:p>
    <w:p w:rsidR="002D3D27" w:rsidRPr="00C675E1" w:rsidRDefault="002D3D27" w:rsidP="002D3D27">
      <w:pPr>
        <w:pStyle w:val="a3"/>
        <w:jc w:val="both"/>
        <w:rPr>
          <w:rFonts w:ascii="Arial" w:hAnsi="Arial" w:cs="Arial"/>
          <w:sz w:val="24"/>
          <w:szCs w:val="24"/>
        </w:rPr>
      </w:pPr>
    </w:p>
    <w:p w:rsidR="002D3D27" w:rsidRDefault="002D3D27" w:rsidP="002D3D27">
      <w:pPr>
        <w:pStyle w:val="a3"/>
        <w:jc w:val="both"/>
        <w:rPr>
          <w:rFonts w:ascii="Arial" w:hAnsi="Arial" w:cs="Arial"/>
          <w:sz w:val="24"/>
          <w:szCs w:val="24"/>
        </w:rPr>
      </w:pPr>
      <w:r w:rsidRPr="00C675E1">
        <w:rPr>
          <w:rFonts w:ascii="Arial" w:hAnsi="Arial" w:cs="Arial"/>
          <w:sz w:val="24"/>
          <w:szCs w:val="24"/>
        </w:rPr>
        <w:t xml:space="preserve">     </w:t>
      </w:r>
    </w:p>
    <w:p w:rsidR="002D3D27" w:rsidRPr="009A5EBF" w:rsidRDefault="002D3D27" w:rsidP="002D3D27">
      <w:pPr>
        <w:pStyle w:val="a3"/>
        <w:jc w:val="both"/>
        <w:rPr>
          <w:rFonts w:ascii="Arial" w:hAnsi="Arial" w:cs="Arial"/>
          <w:b/>
          <w:sz w:val="24"/>
          <w:szCs w:val="24"/>
        </w:rPr>
      </w:pPr>
      <w:r w:rsidRPr="009A5EBF">
        <w:rPr>
          <w:rFonts w:ascii="Arial" w:hAnsi="Arial" w:cs="Arial"/>
          <w:b/>
          <w:sz w:val="24"/>
          <w:szCs w:val="24"/>
        </w:rPr>
        <w:t>3. Порядок составления, согласования и утверждения графика отпусков</w:t>
      </w:r>
    </w:p>
    <w:p w:rsidR="002D3D27" w:rsidRPr="00C675E1" w:rsidRDefault="002D3D27" w:rsidP="002D3D27">
      <w:pPr>
        <w:pStyle w:val="a3"/>
        <w:jc w:val="both"/>
        <w:rPr>
          <w:rFonts w:ascii="Arial" w:hAnsi="Arial" w:cs="Arial"/>
          <w:sz w:val="24"/>
          <w:szCs w:val="24"/>
        </w:rPr>
      </w:pPr>
      <w:r w:rsidRPr="00C675E1">
        <w:rPr>
          <w:rFonts w:ascii="Arial" w:hAnsi="Arial" w:cs="Arial"/>
          <w:sz w:val="24"/>
          <w:szCs w:val="24"/>
        </w:rPr>
        <w:t xml:space="preserve">     3.1. Ежегодный оплачиваемый отпуск предоставляется муниципальному служащему</w:t>
      </w:r>
      <w:r>
        <w:rPr>
          <w:rFonts w:ascii="Arial" w:hAnsi="Arial" w:cs="Arial"/>
          <w:sz w:val="24"/>
          <w:szCs w:val="24"/>
        </w:rPr>
        <w:t> </w:t>
      </w:r>
      <w:r w:rsidRPr="00C675E1">
        <w:rPr>
          <w:rFonts w:ascii="Arial" w:hAnsi="Arial" w:cs="Arial"/>
          <w:sz w:val="24"/>
          <w:szCs w:val="24"/>
        </w:rPr>
        <w:t>в</w:t>
      </w:r>
      <w:r>
        <w:rPr>
          <w:rFonts w:ascii="Arial" w:hAnsi="Arial" w:cs="Arial"/>
          <w:sz w:val="24"/>
          <w:szCs w:val="24"/>
        </w:rPr>
        <w:t> </w:t>
      </w:r>
      <w:r w:rsidRPr="00C675E1">
        <w:rPr>
          <w:rFonts w:ascii="Arial" w:hAnsi="Arial" w:cs="Arial"/>
          <w:sz w:val="24"/>
          <w:szCs w:val="24"/>
        </w:rPr>
        <w:t>соответствии</w:t>
      </w:r>
      <w:r>
        <w:rPr>
          <w:rFonts w:ascii="Arial" w:hAnsi="Arial" w:cs="Arial"/>
          <w:sz w:val="24"/>
          <w:szCs w:val="24"/>
        </w:rPr>
        <w:t> </w:t>
      </w:r>
      <w:r w:rsidRPr="00C675E1">
        <w:rPr>
          <w:rFonts w:ascii="Arial" w:hAnsi="Arial" w:cs="Arial"/>
          <w:sz w:val="24"/>
          <w:szCs w:val="24"/>
        </w:rPr>
        <w:t>с</w:t>
      </w:r>
      <w:r>
        <w:rPr>
          <w:rFonts w:ascii="Arial" w:hAnsi="Arial" w:cs="Arial"/>
          <w:sz w:val="24"/>
          <w:szCs w:val="24"/>
        </w:rPr>
        <w:t> </w:t>
      </w:r>
      <w:r w:rsidRPr="00C675E1">
        <w:rPr>
          <w:rFonts w:ascii="Arial" w:hAnsi="Arial" w:cs="Arial"/>
          <w:sz w:val="24"/>
          <w:szCs w:val="24"/>
        </w:rPr>
        <w:t>графиком</w:t>
      </w:r>
      <w:r>
        <w:rPr>
          <w:rFonts w:ascii="Arial" w:hAnsi="Arial" w:cs="Arial"/>
          <w:sz w:val="24"/>
          <w:szCs w:val="24"/>
        </w:rPr>
        <w:t> </w:t>
      </w:r>
      <w:r w:rsidRPr="00C675E1">
        <w:rPr>
          <w:rFonts w:ascii="Arial" w:hAnsi="Arial" w:cs="Arial"/>
          <w:sz w:val="24"/>
          <w:szCs w:val="24"/>
        </w:rPr>
        <w:t>отпусков</w:t>
      </w:r>
      <w:r>
        <w:rPr>
          <w:rFonts w:ascii="Arial" w:hAnsi="Arial" w:cs="Arial"/>
          <w:sz w:val="24"/>
          <w:szCs w:val="24"/>
        </w:rPr>
        <w:t> </w:t>
      </w:r>
      <w:r w:rsidRPr="00C675E1">
        <w:rPr>
          <w:rFonts w:ascii="Arial" w:hAnsi="Arial" w:cs="Arial"/>
          <w:sz w:val="24"/>
          <w:szCs w:val="24"/>
        </w:rPr>
        <w:t>администрации.</w:t>
      </w:r>
      <w:r w:rsidRPr="00C675E1">
        <w:rPr>
          <w:rFonts w:ascii="Arial" w:hAnsi="Arial" w:cs="Arial"/>
          <w:sz w:val="24"/>
          <w:szCs w:val="24"/>
        </w:rPr>
        <w:br/>
        <w:t xml:space="preserve">     3.2. График отпусков муниципальных служащих на календарный год составляется заместителем Главы Администрации </w:t>
      </w:r>
      <w:proofErr w:type="spellStart"/>
      <w:r>
        <w:rPr>
          <w:rFonts w:ascii="Arial" w:hAnsi="Arial" w:cs="Arial"/>
          <w:sz w:val="24"/>
          <w:szCs w:val="24"/>
        </w:rPr>
        <w:t>Линецкого</w:t>
      </w:r>
      <w:proofErr w:type="spellEnd"/>
      <w:r w:rsidRPr="00C675E1">
        <w:rPr>
          <w:rFonts w:ascii="Arial" w:hAnsi="Arial" w:cs="Arial"/>
          <w:sz w:val="24"/>
          <w:szCs w:val="24"/>
        </w:rPr>
        <w:t xml:space="preserve"> сельсовета </w:t>
      </w:r>
      <w:proofErr w:type="spellStart"/>
      <w:r w:rsidR="00911F63">
        <w:rPr>
          <w:rFonts w:ascii="Arial" w:hAnsi="Arial" w:cs="Arial"/>
          <w:sz w:val="24"/>
          <w:szCs w:val="24"/>
        </w:rPr>
        <w:t>Железногорского</w:t>
      </w:r>
      <w:proofErr w:type="spellEnd"/>
      <w:r w:rsidRPr="00C675E1">
        <w:rPr>
          <w:rFonts w:ascii="Arial" w:hAnsi="Arial" w:cs="Arial"/>
          <w:sz w:val="24"/>
          <w:szCs w:val="24"/>
        </w:rPr>
        <w:t xml:space="preserve"> района</w:t>
      </w:r>
      <w:r>
        <w:rPr>
          <w:rFonts w:ascii="Arial" w:hAnsi="Arial" w:cs="Arial"/>
          <w:sz w:val="24"/>
          <w:szCs w:val="24"/>
        </w:rPr>
        <w:t xml:space="preserve"> по общим вопросам</w:t>
      </w:r>
      <w:r w:rsidRPr="00C675E1">
        <w:rPr>
          <w:rFonts w:ascii="Arial" w:hAnsi="Arial" w:cs="Arial"/>
          <w:sz w:val="24"/>
          <w:szCs w:val="24"/>
        </w:rPr>
        <w:t>.</w:t>
      </w:r>
    </w:p>
    <w:p w:rsidR="002D3D27" w:rsidRDefault="002D3D27" w:rsidP="002D3D27">
      <w:pPr>
        <w:pStyle w:val="a3"/>
        <w:jc w:val="both"/>
        <w:rPr>
          <w:rFonts w:ascii="Arial" w:hAnsi="Arial" w:cs="Arial"/>
          <w:sz w:val="24"/>
          <w:szCs w:val="24"/>
        </w:rPr>
      </w:pPr>
      <w:r w:rsidRPr="00C675E1">
        <w:rPr>
          <w:rFonts w:ascii="Arial" w:hAnsi="Arial" w:cs="Arial"/>
          <w:sz w:val="24"/>
          <w:szCs w:val="24"/>
        </w:rPr>
        <w:t xml:space="preserve">     </w:t>
      </w:r>
      <w:r>
        <w:rPr>
          <w:rFonts w:ascii="Arial" w:hAnsi="Arial" w:cs="Arial"/>
          <w:sz w:val="24"/>
          <w:szCs w:val="24"/>
        </w:rPr>
        <w:t>3.3. Заместитель Главы А</w:t>
      </w:r>
      <w:r w:rsidRPr="00C675E1">
        <w:rPr>
          <w:rFonts w:ascii="Arial" w:hAnsi="Arial" w:cs="Arial"/>
          <w:sz w:val="24"/>
          <w:szCs w:val="24"/>
        </w:rPr>
        <w:t>дминистрации</w:t>
      </w:r>
      <w:r>
        <w:rPr>
          <w:rFonts w:ascii="Arial" w:hAnsi="Arial" w:cs="Arial"/>
          <w:sz w:val="24"/>
          <w:szCs w:val="24"/>
        </w:rPr>
        <w:t> </w:t>
      </w:r>
      <w:proofErr w:type="spellStart"/>
      <w:r>
        <w:rPr>
          <w:rFonts w:ascii="Arial" w:hAnsi="Arial" w:cs="Arial"/>
          <w:sz w:val="24"/>
          <w:szCs w:val="24"/>
        </w:rPr>
        <w:t>Линецкого</w:t>
      </w:r>
      <w:proofErr w:type="spellEnd"/>
      <w:r w:rsidRPr="00C675E1">
        <w:rPr>
          <w:rFonts w:ascii="Arial" w:hAnsi="Arial" w:cs="Arial"/>
          <w:sz w:val="24"/>
          <w:szCs w:val="24"/>
        </w:rPr>
        <w:t xml:space="preserve"> сельсовета </w:t>
      </w:r>
      <w:proofErr w:type="spellStart"/>
      <w:r w:rsidR="00911F63">
        <w:rPr>
          <w:rFonts w:ascii="Arial" w:hAnsi="Arial" w:cs="Arial"/>
          <w:sz w:val="24"/>
          <w:szCs w:val="24"/>
        </w:rPr>
        <w:t>Железногорского</w:t>
      </w:r>
      <w:proofErr w:type="spellEnd"/>
      <w:r w:rsidRPr="00C675E1">
        <w:rPr>
          <w:rFonts w:ascii="Arial" w:hAnsi="Arial" w:cs="Arial"/>
          <w:sz w:val="24"/>
          <w:szCs w:val="24"/>
        </w:rPr>
        <w:t xml:space="preserve"> района</w:t>
      </w:r>
      <w:r>
        <w:rPr>
          <w:rFonts w:ascii="Arial" w:hAnsi="Arial" w:cs="Arial"/>
          <w:sz w:val="24"/>
          <w:szCs w:val="24"/>
        </w:rPr>
        <w:t xml:space="preserve"> по общим вопросам</w:t>
      </w:r>
      <w:r w:rsidRPr="00C675E1">
        <w:rPr>
          <w:rFonts w:ascii="Arial" w:hAnsi="Arial" w:cs="Arial"/>
          <w:sz w:val="24"/>
          <w:szCs w:val="24"/>
        </w:rPr>
        <w:t xml:space="preserve"> ежегодно до 1 декабря представляет Главе </w:t>
      </w:r>
      <w:proofErr w:type="spellStart"/>
      <w:r>
        <w:rPr>
          <w:rFonts w:ascii="Arial" w:hAnsi="Arial" w:cs="Arial"/>
          <w:sz w:val="24"/>
          <w:szCs w:val="24"/>
        </w:rPr>
        <w:t>Линецкого</w:t>
      </w:r>
      <w:proofErr w:type="spellEnd"/>
      <w:r w:rsidRPr="00C675E1">
        <w:rPr>
          <w:rFonts w:ascii="Arial" w:hAnsi="Arial" w:cs="Arial"/>
          <w:sz w:val="24"/>
          <w:szCs w:val="24"/>
        </w:rPr>
        <w:t xml:space="preserve"> сельсовета </w:t>
      </w:r>
      <w:proofErr w:type="spellStart"/>
      <w:r w:rsidR="00911F63">
        <w:rPr>
          <w:rFonts w:ascii="Arial" w:hAnsi="Arial" w:cs="Arial"/>
          <w:sz w:val="24"/>
          <w:szCs w:val="24"/>
        </w:rPr>
        <w:t>Железногорского</w:t>
      </w:r>
      <w:proofErr w:type="spellEnd"/>
      <w:r w:rsidRPr="00C675E1">
        <w:rPr>
          <w:rFonts w:ascii="Arial" w:hAnsi="Arial" w:cs="Arial"/>
          <w:sz w:val="24"/>
          <w:szCs w:val="24"/>
        </w:rPr>
        <w:t xml:space="preserve"> района информацию о планируемых отпусках.</w:t>
      </w:r>
      <w:r w:rsidRPr="00C675E1">
        <w:rPr>
          <w:rFonts w:ascii="Arial" w:hAnsi="Arial" w:cs="Arial"/>
          <w:sz w:val="24"/>
          <w:szCs w:val="24"/>
        </w:rPr>
        <w:br/>
        <w:t xml:space="preserve">     3.4. Представляемая информация об отпусках должна быть согласована с Главой</w:t>
      </w:r>
      <w:r>
        <w:rPr>
          <w:rFonts w:ascii="Arial" w:hAnsi="Arial" w:cs="Arial"/>
          <w:sz w:val="24"/>
          <w:szCs w:val="24"/>
        </w:rPr>
        <w:t> </w:t>
      </w:r>
      <w:proofErr w:type="spellStart"/>
      <w:r>
        <w:rPr>
          <w:rFonts w:ascii="Arial" w:hAnsi="Arial" w:cs="Arial"/>
          <w:sz w:val="24"/>
          <w:szCs w:val="24"/>
        </w:rPr>
        <w:t>Линецкого</w:t>
      </w:r>
      <w:proofErr w:type="spellEnd"/>
      <w:r>
        <w:rPr>
          <w:rFonts w:ascii="Arial" w:hAnsi="Arial" w:cs="Arial"/>
          <w:sz w:val="24"/>
          <w:szCs w:val="24"/>
        </w:rPr>
        <w:t> </w:t>
      </w:r>
      <w:r w:rsidRPr="00C675E1">
        <w:rPr>
          <w:rFonts w:ascii="Arial" w:hAnsi="Arial" w:cs="Arial"/>
          <w:sz w:val="24"/>
          <w:szCs w:val="24"/>
        </w:rPr>
        <w:t>сельсовета</w:t>
      </w:r>
      <w:r>
        <w:rPr>
          <w:rFonts w:ascii="Arial" w:hAnsi="Arial" w:cs="Arial"/>
          <w:sz w:val="24"/>
          <w:szCs w:val="24"/>
        </w:rPr>
        <w:t> </w:t>
      </w:r>
      <w:proofErr w:type="spellStart"/>
      <w:r w:rsidR="00911F63">
        <w:rPr>
          <w:rFonts w:ascii="Arial" w:hAnsi="Arial" w:cs="Arial"/>
          <w:sz w:val="24"/>
          <w:szCs w:val="24"/>
        </w:rPr>
        <w:t>Железногорского</w:t>
      </w:r>
      <w:proofErr w:type="spellEnd"/>
      <w:r>
        <w:rPr>
          <w:rFonts w:ascii="Arial" w:hAnsi="Arial" w:cs="Arial"/>
          <w:sz w:val="24"/>
          <w:szCs w:val="24"/>
        </w:rPr>
        <w:t> </w:t>
      </w:r>
      <w:r w:rsidRPr="00C675E1">
        <w:rPr>
          <w:rFonts w:ascii="Arial" w:hAnsi="Arial" w:cs="Arial"/>
          <w:sz w:val="24"/>
          <w:szCs w:val="24"/>
        </w:rPr>
        <w:t>района.</w:t>
      </w:r>
      <w:r w:rsidRPr="00C675E1">
        <w:rPr>
          <w:rFonts w:ascii="Arial" w:hAnsi="Arial" w:cs="Arial"/>
          <w:sz w:val="24"/>
          <w:szCs w:val="24"/>
        </w:rPr>
        <w:br/>
        <w:t xml:space="preserve">     3.5. График отпусков муниципальных  служащих составляется по форме согласно приложению 1 к настоящему Положению и утверждается Главой </w:t>
      </w:r>
      <w:proofErr w:type="spellStart"/>
      <w:r>
        <w:rPr>
          <w:rFonts w:ascii="Arial" w:hAnsi="Arial" w:cs="Arial"/>
          <w:sz w:val="24"/>
          <w:szCs w:val="24"/>
        </w:rPr>
        <w:t>Линецкого</w:t>
      </w:r>
      <w:proofErr w:type="spellEnd"/>
      <w:r>
        <w:rPr>
          <w:rFonts w:ascii="Arial" w:hAnsi="Arial" w:cs="Arial"/>
          <w:sz w:val="24"/>
          <w:szCs w:val="24"/>
        </w:rPr>
        <w:t> </w:t>
      </w:r>
      <w:r w:rsidRPr="00C675E1">
        <w:rPr>
          <w:rFonts w:ascii="Arial" w:hAnsi="Arial" w:cs="Arial"/>
          <w:sz w:val="24"/>
          <w:szCs w:val="24"/>
        </w:rPr>
        <w:t>сельсовета</w:t>
      </w:r>
      <w:r>
        <w:rPr>
          <w:rFonts w:ascii="Arial" w:hAnsi="Arial" w:cs="Arial"/>
          <w:sz w:val="24"/>
          <w:szCs w:val="24"/>
        </w:rPr>
        <w:t> </w:t>
      </w:r>
      <w:proofErr w:type="spellStart"/>
      <w:r w:rsidR="00911F63">
        <w:rPr>
          <w:rFonts w:ascii="Arial" w:hAnsi="Arial" w:cs="Arial"/>
          <w:sz w:val="24"/>
          <w:szCs w:val="24"/>
        </w:rPr>
        <w:t>Железногорского</w:t>
      </w:r>
      <w:proofErr w:type="spellEnd"/>
      <w:r>
        <w:rPr>
          <w:rFonts w:ascii="Arial" w:hAnsi="Arial" w:cs="Arial"/>
          <w:sz w:val="24"/>
          <w:szCs w:val="24"/>
        </w:rPr>
        <w:t> </w:t>
      </w:r>
      <w:r w:rsidRPr="00C675E1">
        <w:rPr>
          <w:rFonts w:ascii="Arial" w:hAnsi="Arial" w:cs="Arial"/>
          <w:sz w:val="24"/>
          <w:szCs w:val="24"/>
        </w:rPr>
        <w:t>района.</w:t>
      </w:r>
      <w:r w:rsidRPr="00C675E1">
        <w:rPr>
          <w:rFonts w:ascii="Arial" w:hAnsi="Arial" w:cs="Arial"/>
          <w:sz w:val="24"/>
          <w:szCs w:val="24"/>
        </w:rPr>
        <w:br/>
        <w:t xml:space="preserve">     3.6. Заместитель Главы Администрации</w:t>
      </w:r>
      <w:r w:rsidRPr="001B04C5">
        <w:rPr>
          <w:rFonts w:ascii="Arial" w:hAnsi="Arial" w:cs="Arial"/>
          <w:sz w:val="24"/>
          <w:szCs w:val="24"/>
        </w:rPr>
        <w:t xml:space="preserve"> </w:t>
      </w:r>
      <w:proofErr w:type="spellStart"/>
      <w:r>
        <w:rPr>
          <w:rFonts w:ascii="Arial" w:hAnsi="Arial" w:cs="Arial"/>
          <w:sz w:val="24"/>
          <w:szCs w:val="24"/>
        </w:rPr>
        <w:t>Линецкого</w:t>
      </w:r>
      <w:proofErr w:type="spellEnd"/>
      <w:r w:rsidRPr="00C675E1">
        <w:rPr>
          <w:rFonts w:ascii="Arial" w:hAnsi="Arial" w:cs="Arial"/>
          <w:sz w:val="24"/>
          <w:szCs w:val="24"/>
        </w:rPr>
        <w:t xml:space="preserve"> сельсовета </w:t>
      </w:r>
      <w:proofErr w:type="spellStart"/>
      <w:r w:rsidR="00911F63">
        <w:rPr>
          <w:rFonts w:ascii="Arial" w:hAnsi="Arial" w:cs="Arial"/>
          <w:sz w:val="24"/>
          <w:szCs w:val="24"/>
        </w:rPr>
        <w:t>Железногорского</w:t>
      </w:r>
      <w:proofErr w:type="spellEnd"/>
      <w:r w:rsidRPr="00C675E1">
        <w:rPr>
          <w:rFonts w:ascii="Arial" w:hAnsi="Arial" w:cs="Arial"/>
          <w:sz w:val="24"/>
          <w:szCs w:val="24"/>
        </w:rPr>
        <w:t xml:space="preserve"> района</w:t>
      </w:r>
      <w:r>
        <w:rPr>
          <w:rFonts w:ascii="Arial" w:hAnsi="Arial" w:cs="Arial"/>
          <w:sz w:val="24"/>
          <w:szCs w:val="24"/>
        </w:rPr>
        <w:t xml:space="preserve"> по общим вопросам</w:t>
      </w:r>
      <w:r w:rsidRPr="00C675E1">
        <w:rPr>
          <w:rFonts w:ascii="Arial" w:hAnsi="Arial" w:cs="Arial"/>
          <w:sz w:val="24"/>
          <w:szCs w:val="24"/>
        </w:rPr>
        <w:t xml:space="preserve"> знакомит с графиком отпусков муниципальных служащих под роспись.</w:t>
      </w:r>
    </w:p>
    <w:p w:rsidR="002D3D27" w:rsidRPr="00C675E1" w:rsidRDefault="002D3D27" w:rsidP="002D3D27">
      <w:pPr>
        <w:pStyle w:val="a3"/>
        <w:jc w:val="both"/>
        <w:rPr>
          <w:rFonts w:ascii="Arial" w:hAnsi="Arial" w:cs="Arial"/>
          <w:sz w:val="24"/>
          <w:szCs w:val="24"/>
        </w:rPr>
      </w:pPr>
    </w:p>
    <w:p w:rsidR="002D3D27" w:rsidRPr="009A5EBF" w:rsidRDefault="002D3D27" w:rsidP="002D3D27">
      <w:pPr>
        <w:pStyle w:val="a3"/>
        <w:jc w:val="both"/>
        <w:rPr>
          <w:rFonts w:ascii="Arial" w:hAnsi="Arial" w:cs="Arial"/>
          <w:b/>
          <w:sz w:val="26"/>
          <w:szCs w:val="26"/>
        </w:rPr>
      </w:pPr>
      <w:r w:rsidRPr="009A5EBF">
        <w:rPr>
          <w:rFonts w:ascii="Arial" w:hAnsi="Arial" w:cs="Arial"/>
          <w:b/>
          <w:sz w:val="24"/>
          <w:szCs w:val="24"/>
        </w:rPr>
        <w:t xml:space="preserve"> </w:t>
      </w:r>
      <w:r w:rsidRPr="009A5EBF">
        <w:rPr>
          <w:rFonts w:ascii="Arial" w:hAnsi="Arial" w:cs="Arial"/>
          <w:b/>
          <w:sz w:val="26"/>
          <w:szCs w:val="26"/>
        </w:rPr>
        <w:t>4. Порядок предоставления ежегодных оплачиваемых отпусков</w:t>
      </w:r>
    </w:p>
    <w:p w:rsidR="002D3D27" w:rsidRPr="00C675E1" w:rsidRDefault="002D3D27" w:rsidP="002D3D27">
      <w:pPr>
        <w:pStyle w:val="a3"/>
        <w:jc w:val="both"/>
        <w:rPr>
          <w:rFonts w:ascii="Arial" w:hAnsi="Arial" w:cs="Arial"/>
          <w:sz w:val="24"/>
          <w:szCs w:val="24"/>
        </w:rPr>
      </w:pPr>
      <w:r w:rsidRPr="00C675E1">
        <w:rPr>
          <w:rFonts w:ascii="Arial" w:hAnsi="Arial" w:cs="Arial"/>
          <w:sz w:val="24"/>
          <w:szCs w:val="24"/>
        </w:rPr>
        <w:t xml:space="preserve">     4.1. Муниципальный служащий не </w:t>
      </w:r>
      <w:proofErr w:type="gramStart"/>
      <w:r w:rsidRPr="00C675E1">
        <w:rPr>
          <w:rFonts w:ascii="Arial" w:hAnsi="Arial" w:cs="Arial"/>
          <w:sz w:val="24"/>
          <w:szCs w:val="24"/>
        </w:rPr>
        <w:t>позднее</w:t>
      </w:r>
      <w:proofErr w:type="gramEnd"/>
      <w:r w:rsidRPr="00C675E1">
        <w:rPr>
          <w:rFonts w:ascii="Arial" w:hAnsi="Arial" w:cs="Arial"/>
          <w:sz w:val="24"/>
          <w:szCs w:val="24"/>
        </w:rPr>
        <w:t xml:space="preserve"> чем за две недели до начала ежегодного оплачиваемого отпуска направляет заявление о предоставлении ежегодного оплачиваемого отпуска (далее - заявление) на имя Главы </w:t>
      </w:r>
      <w:r>
        <w:rPr>
          <w:rFonts w:ascii="Arial" w:hAnsi="Arial" w:cs="Arial"/>
          <w:sz w:val="24"/>
          <w:szCs w:val="24"/>
        </w:rPr>
        <w:lastRenderedPageBreak/>
        <w:t>Линецкого </w:t>
      </w:r>
      <w:r w:rsidRPr="00C675E1">
        <w:rPr>
          <w:rFonts w:ascii="Arial" w:hAnsi="Arial" w:cs="Arial"/>
          <w:sz w:val="24"/>
          <w:szCs w:val="24"/>
        </w:rPr>
        <w:t>сельсовета</w:t>
      </w:r>
      <w:r>
        <w:rPr>
          <w:rFonts w:ascii="Arial" w:hAnsi="Arial" w:cs="Arial"/>
          <w:sz w:val="24"/>
          <w:szCs w:val="24"/>
        </w:rPr>
        <w:t> </w:t>
      </w:r>
      <w:r w:rsidR="00911F63">
        <w:rPr>
          <w:rFonts w:ascii="Arial" w:hAnsi="Arial" w:cs="Arial"/>
          <w:sz w:val="24"/>
          <w:szCs w:val="24"/>
        </w:rPr>
        <w:t>Железногорского</w:t>
      </w:r>
      <w:r>
        <w:rPr>
          <w:rFonts w:ascii="Arial" w:hAnsi="Arial" w:cs="Arial"/>
          <w:sz w:val="24"/>
          <w:szCs w:val="24"/>
        </w:rPr>
        <w:t> </w:t>
      </w:r>
      <w:r w:rsidRPr="00C675E1">
        <w:rPr>
          <w:rFonts w:ascii="Arial" w:hAnsi="Arial" w:cs="Arial"/>
          <w:sz w:val="24"/>
          <w:szCs w:val="24"/>
        </w:rPr>
        <w:t>района,</w:t>
      </w:r>
      <w:r>
        <w:rPr>
          <w:rFonts w:ascii="Arial" w:hAnsi="Arial" w:cs="Arial"/>
          <w:sz w:val="24"/>
          <w:szCs w:val="24"/>
        </w:rPr>
        <w:t> </w:t>
      </w:r>
      <w:r w:rsidRPr="00C675E1">
        <w:rPr>
          <w:rFonts w:ascii="Arial" w:hAnsi="Arial" w:cs="Arial"/>
          <w:sz w:val="24"/>
          <w:szCs w:val="24"/>
        </w:rPr>
        <w:t>в</w:t>
      </w:r>
      <w:r>
        <w:rPr>
          <w:rFonts w:ascii="Arial" w:hAnsi="Arial" w:cs="Arial"/>
          <w:sz w:val="24"/>
          <w:szCs w:val="24"/>
        </w:rPr>
        <w:t> </w:t>
      </w:r>
      <w:r w:rsidRPr="00C675E1">
        <w:rPr>
          <w:rFonts w:ascii="Arial" w:hAnsi="Arial" w:cs="Arial"/>
          <w:sz w:val="24"/>
          <w:szCs w:val="24"/>
        </w:rPr>
        <w:t>котором</w:t>
      </w:r>
      <w:r>
        <w:rPr>
          <w:rFonts w:ascii="Arial" w:hAnsi="Arial" w:cs="Arial"/>
          <w:sz w:val="24"/>
          <w:szCs w:val="24"/>
        </w:rPr>
        <w:t xml:space="preserve"> указываются </w:t>
      </w:r>
      <w:r w:rsidRPr="00C675E1">
        <w:rPr>
          <w:rFonts w:ascii="Arial" w:hAnsi="Arial" w:cs="Arial"/>
          <w:sz w:val="24"/>
          <w:szCs w:val="24"/>
        </w:rPr>
        <w:t xml:space="preserve">продолжительность отпуска, дата начала отпуска. </w:t>
      </w:r>
    </w:p>
    <w:p w:rsidR="002D3D27" w:rsidRPr="00C675E1" w:rsidRDefault="002D3D27" w:rsidP="002D3D27">
      <w:pPr>
        <w:pStyle w:val="a3"/>
        <w:jc w:val="both"/>
        <w:rPr>
          <w:rFonts w:ascii="Arial" w:hAnsi="Arial" w:cs="Arial"/>
          <w:sz w:val="24"/>
          <w:szCs w:val="24"/>
        </w:rPr>
      </w:pPr>
      <w:r w:rsidRPr="00C675E1">
        <w:rPr>
          <w:rFonts w:ascii="Arial" w:hAnsi="Arial" w:cs="Arial"/>
          <w:sz w:val="24"/>
          <w:szCs w:val="24"/>
        </w:rPr>
        <w:t xml:space="preserve">      4.2. Заместитель Главы Администрации </w:t>
      </w:r>
      <w:proofErr w:type="spellStart"/>
      <w:r>
        <w:rPr>
          <w:rFonts w:ascii="Arial" w:hAnsi="Arial" w:cs="Arial"/>
          <w:sz w:val="24"/>
          <w:szCs w:val="24"/>
        </w:rPr>
        <w:t>Линецкого</w:t>
      </w:r>
      <w:proofErr w:type="spellEnd"/>
      <w:r w:rsidRPr="00C675E1">
        <w:rPr>
          <w:rFonts w:ascii="Arial" w:hAnsi="Arial" w:cs="Arial"/>
          <w:sz w:val="24"/>
          <w:szCs w:val="24"/>
        </w:rPr>
        <w:t xml:space="preserve"> сельсовета </w:t>
      </w:r>
      <w:proofErr w:type="spellStart"/>
      <w:r w:rsidR="00911F63">
        <w:rPr>
          <w:rFonts w:ascii="Arial" w:hAnsi="Arial" w:cs="Arial"/>
          <w:sz w:val="24"/>
          <w:szCs w:val="24"/>
        </w:rPr>
        <w:t>Железногорского</w:t>
      </w:r>
      <w:proofErr w:type="spellEnd"/>
      <w:r w:rsidRPr="00C675E1">
        <w:rPr>
          <w:rFonts w:ascii="Arial" w:hAnsi="Arial" w:cs="Arial"/>
          <w:sz w:val="24"/>
          <w:szCs w:val="24"/>
        </w:rPr>
        <w:t xml:space="preserve"> района готовит проект распоряжения администрации о предоставлении ежегодного оплачиваемого отпуска муниципальному служащему.</w:t>
      </w:r>
      <w:r w:rsidRPr="00C675E1">
        <w:rPr>
          <w:rFonts w:ascii="Arial" w:hAnsi="Arial" w:cs="Arial"/>
          <w:sz w:val="24"/>
          <w:szCs w:val="24"/>
        </w:rPr>
        <w:br/>
        <w:t>Распоряжение администрации о предоставлении ежегодных оплачиваемых отпусков</w:t>
      </w:r>
      <w:r>
        <w:rPr>
          <w:rFonts w:ascii="Arial" w:hAnsi="Arial" w:cs="Arial"/>
          <w:sz w:val="24"/>
          <w:szCs w:val="24"/>
        </w:rPr>
        <w:t> </w:t>
      </w:r>
      <w:r w:rsidRPr="00C675E1">
        <w:rPr>
          <w:rFonts w:ascii="Arial" w:hAnsi="Arial" w:cs="Arial"/>
          <w:sz w:val="24"/>
          <w:szCs w:val="24"/>
        </w:rPr>
        <w:t>муниципальным</w:t>
      </w:r>
      <w:r>
        <w:rPr>
          <w:rFonts w:ascii="Arial" w:hAnsi="Arial" w:cs="Arial"/>
          <w:sz w:val="24"/>
          <w:szCs w:val="24"/>
        </w:rPr>
        <w:t> </w:t>
      </w:r>
      <w:r w:rsidRPr="00C675E1">
        <w:rPr>
          <w:rFonts w:ascii="Arial" w:hAnsi="Arial" w:cs="Arial"/>
          <w:sz w:val="24"/>
          <w:szCs w:val="24"/>
        </w:rPr>
        <w:t>служащим</w:t>
      </w:r>
      <w:r>
        <w:rPr>
          <w:rFonts w:ascii="Arial" w:hAnsi="Arial" w:cs="Arial"/>
          <w:sz w:val="24"/>
          <w:szCs w:val="24"/>
        </w:rPr>
        <w:t> </w:t>
      </w:r>
      <w:r w:rsidRPr="00C675E1">
        <w:rPr>
          <w:rFonts w:ascii="Arial" w:hAnsi="Arial" w:cs="Arial"/>
          <w:sz w:val="24"/>
          <w:szCs w:val="24"/>
        </w:rPr>
        <w:t>регистрируются</w:t>
      </w:r>
      <w:r>
        <w:rPr>
          <w:rFonts w:ascii="Arial" w:hAnsi="Arial" w:cs="Arial"/>
          <w:sz w:val="24"/>
          <w:szCs w:val="24"/>
        </w:rPr>
        <w:t> </w:t>
      </w:r>
      <w:r w:rsidRPr="00C675E1">
        <w:rPr>
          <w:rFonts w:ascii="Arial" w:hAnsi="Arial" w:cs="Arial"/>
          <w:sz w:val="24"/>
          <w:szCs w:val="24"/>
        </w:rPr>
        <w:t>и</w:t>
      </w:r>
      <w:r>
        <w:rPr>
          <w:rFonts w:ascii="Arial" w:hAnsi="Arial" w:cs="Arial"/>
          <w:sz w:val="24"/>
          <w:szCs w:val="24"/>
        </w:rPr>
        <w:t> </w:t>
      </w:r>
      <w:r w:rsidRPr="00C675E1">
        <w:rPr>
          <w:rFonts w:ascii="Arial" w:hAnsi="Arial" w:cs="Arial"/>
          <w:sz w:val="24"/>
          <w:szCs w:val="24"/>
        </w:rPr>
        <w:t>хранятся</w:t>
      </w:r>
      <w:r>
        <w:rPr>
          <w:rFonts w:ascii="Arial" w:hAnsi="Arial" w:cs="Arial"/>
          <w:sz w:val="24"/>
          <w:szCs w:val="24"/>
        </w:rPr>
        <w:t> </w:t>
      </w:r>
      <w:r w:rsidRPr="00C675E1">
        <w:rPr>
          <w:rFonts w:ascii="Arial" w:hAnsi="Arial" w:cs="Arial"/>
          <w:sz w:val="24"/>
          <w:szCs w:val="24"/>
        </w:rPr>
        <w:t>в Администрации</w:t>
      </w:r>
      <w:r>
        <w:rPr>
          <w:rFonts w:ascii="Arial" w:hAnsi="Arial" w:cs="Arial"/>
          <w:sz w:val="24"/>
          <w:szCs w:val="24"/>
        </w:rPr>
        <w:t> </w:t>
      </w:r>
      <w:proofErr w:type="spellStart"/>
      <w:r>
        <w:rPr>
          <w:rFonts w:ascii="Arial" w:hAnsi="Arial" w:cs="Arial"/>
          <w:sz w:val="24"/>
          <w:szCs w:val="24"/>
        </w:rPr>
        <w:t>Линецкого</w:t>
      </w:r>
      <w:proofErr w:type="spellEnd"/>
      <w:r>
        <w:rPr>
          <w:rFonts w:ascii="Arial" w:hAnsi="Arial" w:cs="Arial"/>
          <w:sz w:val="24"/>
          <w:szCs w:val="24"/>
        </w:rPr>
        <w:t> </w:t>
      </w:r>
      <w:r w:rsidRPr="00C675E1">
        <w:rPr>
          <w:rFonts w:ascii="Arial" w:hAnsi="Arial" w:cs="Arial"/>
          <w:sz w:val="24"/>
          <w:szCs w:val="24"/>
        </w:rPr>
        <w:t>сельсовета</w:t>
      </w:r>
      <w:r>
        <w:rPr>
          <w:rFonts w:ascii="Arial" w:hAnsi="Arial" w:cs="Arial"/>
          <w:sz w:val="24"/>
          <w:szCs w:val="24"/>
        </w:rPr>
        <w:t> </w:t>
      </w:r>
      <w:proofErr w:type="spellStart"/>
      <w:r w:rsidR="00911F63">
        <w:rPr>
          <w:rFonts w:ascii="Arial" w:hAnsi="Arial" w:cs="Arial"/>
          <w:sz w:val="24"/>
          <w:szCs w:val="24"/>
        </w:rPr>
        <w:t>Железногорского</w:t>
      </w:r>
      <w:proofErr w:type="spellEnd"/>
      <w:r>
        <w:rPr>
          <w:rFonts w:ascii="Arial" w:hAnsi="Arial" w:cs="Arial"/>
          <w:sz w:val="24"/>
          <w:szCs w:val="24"/>
        </w:rPr>
        <w:t> </w:t>
      </w:r>
      <w:r w:rsidRPr="00C675E1">
        <w:rPr>
          <w:rFonts w:ascii="Arial" w:hAnsi="Arial" w:cs="Arial"/>
          <w:sz w:val="24"/>
          <w:szCs w:val="24"/>
        </w:rPr>
        <w:t>района.</w:t>
      </w:r>
      <w:r w:rsidRPr="00C675E1">
        <w:rPr>
          <w:rFonts w:ascii="Arial" w:hAnsi="Arial" w:cs="Arial"/>
          <w:sz w:val="24"/>
          <w:szCs w:val="24"/>
        </w:rPr>
        <w:br/>
        <w:t xml:space="preserve">       Копии</w:t>
      </w:r>
      <w:r>
        <w:rPr>
          <w:rFonts w:ascii="Arial" w:hAnsi="Arial" w:cs="Arial"/>
          <w:sz w:val="24"/>
          <w:szCs w:val="24"/>
        </w:rPr>
        <w:t> </w:t>
      </w:r>
      <w:r w:rsidRPr="00C675E1">
        <w:rPr>
          <w:rFonts w:ascii="Arial" w:hAnsi="Arial" w:cs="Arial"/>
          <w:sz w:val="24"/>
          <w:szCs w:val="24"/>
        </w:rPr>
        <w:t>распоряжений</w:t>
      </w:r>
      <w:r>
        <w:rPr>
          <w:rFonts w:ascii="Arial" w:hAnsi="Arial" w:cs="Arial"/>
          <w:sz w:val="24"/>
          <w:szCs w:val="24"/>
        </w:rPr>
        <w:t> </w:t>
      </w:r>
      <w:r w:rsidRPr="00C675E1">
        <w:rPr>
          <w:rFonts w:ascii="Arial" w:hAnsi="Arial" w:cs="Arial"/>
          <w:sz w:val="24"/>
          <w:szCs w:val="24"/>
        </w:rPr>
        <w:t>администрации</w:t>
      </w:r>
      <w:r>
        <w:rPr>
          <w:rFonts w:ascii="Arial" w:hAnsi="Arial" w:cs="Arial"/>
          <w:sz w:val="24"/>
          <w:szCs w:val="24"/>
        </w:rPr>
        <w:t> </w:t>
      </w:r>
      <w:r w:rsidRPr="00C675E1">
        <w:rPr>
          <w:rFonts w:ascii="Arial" w:hAnsi="Arial" w:cs="Arial"/>
          <w:sz w:val="24"/>
          <w:szCs w:val="24"/>
        </w:rPr>
        <w:t>о</w:t>
      </w:r>
      <w:r>
        <w:rPr>
          <w:rFonts w:ascii="Arial" w:hAnsi="Arial" w:cs="Arial"/>
          <w:sz w:val="24"/>
          <w:szCs w:val="24"/>
        </w:rPr>
        <w:t> </w:t>
      </w:r>
      <w:r w:rsidRPr="00C675E1">
        <w:rPr>
          <w:rFonts w:ascii="Arial" w:hAnsi="Arial" w:cs="Arial"/>
          <w:sz w:val="24"/>
          <w:szCs w:val="24"/>
        </w:rPr>
        <w:t>предоставлении</w:t>
      </w:r>
      <w:r>
        <w:rPr>
          <w:rFonts w:ascii="Arial" w:hAnsi="Arial" w:cs="Arial"/>
          <w:sz w:val="24"/>
          <w:szCs w:val="24"/>
        </w:rPr>
        <w:t> </w:t>
      </w:r>
      <w:r w:rsidRPr="00C675E1">
        <w:rPr>
          <w:rFonts w:ascii="Arial" w:hAnsi="Arial" w:cs="Arial"/>
          <w:sz w:val="24"/>
          <w:szCs w:val="24"/>
        </w:rPr>
        <w:t>ежегодных оплачиваемых отпусков направляются</w:t>
      </w:r>
      <w:r>
        <w:rPr>
          <w:rFonts w:ascii="Arial" w:hAnsi="Arial" w:cs="Arial"/>
          <w:sz w:val="24"/>
          <w:szCs w:val="24"/>
        </w:rPr>
        <w:t xml:space="preserve"> заместителю Главы Администрации </w:t>
      </w:r>
      <w:proofErr w:type="spellStart"/>
      <w:r>
        <w:rPr>
          <w:rFonts w:ascii="Arial" w:hAnsi="Arial" w:cs="Arial"/>
          <w:sz w:val="24"/>
          <w:szCs w:val="24"/>
        </w:rPr>
        <w:t>Линецкого</w:t>
      </w:r>
      <w:proofErr w:type="spellEnd"/>
      <w:r>
        <w:rPr>
          <w:rFonts w:ascii="Arial" w:hAnsi="Arial" w:cs="Arial"/>
          <w:sz w:val="24"/>
          <w:szCs w:val="24"/>
        </w:rPr>
        <w:t xml:space="preserve"> сельсовета </w:t>
      </w:r>
      <w:proofErr w:type="spellStart"/>
      <w:r w:rsidR="00911F63">
        <w:rPr>
          <w:rFonts w:ascii="Arial" w:hAnsi="Arial" w:cs="Arial"/>
          <w:sz w:val="24"/>
          <w:szCs w:val="24"/>
        </w:rPr>
        <w:t>Железногорского</w:t>
      </w:r>
      <w:proofErr w:type="spellEnd"/>
      <w:r>
        <w:rPr>
          <w:rFonts w:ascii="Arial" w:hAnsi="Arial" w:cs="Arial"/>
          <w:sz w:val="24"/>
          <w:szCs w:val="24"/>
        </w:rPr>
        <w:t xml:space="preserve"> района по финансам и экономике</w:t>
      </w:r>
      <w:r w:rsidRPr="00C675E1">
        <w:rPr>
          <w:rFonts w:ascii="Arial" w:hAnsi="Arial" w:cs="Arial"/>
          <w:sz w:val="24"/>
          <w:szCs w:val="24"/>
        </w:rPr>
        <w:t>.</w:t>
      </w:r>
    </w:p>
    <w:p w:rsidR="002D3D27" w:rsidRDefault="002D3D27" w:rsidP="002D3D27">
      <w:pPr>
        <w:pStyle w:val="a3"/>
        <w:jc w:val="both"/>
        <w:rPr>
          <w:rFonts w:ascii="Arial" w:hAnsi="Arial" w:cs="Arial"/>
          <w:sz w:val="24"/>
          <w:szCs w:val="24"/>
        </w:rPr>
      </w:pPr>
      <w:r w:rsidRPr="00C675E1">
        <w:rPr>
          <w:rFonts w:ascii="Arial" w:hAnsi="Arial" w:cs="Arial"/>
          <w:sz w:val="24"/>
          <w:szCs w:val="24"/>
        </w:rPr>
        <w:t xml:space="preserve">      </w:t>
      </w:r>
    </w:p>
    <w:p w:rsidR="002D3D27" w:rsidRPr="00C675E1" w:rsidRDefault="002D3D27" w:rsidP="002D3D27">
      <w:pPr>
        <w:pStyle w:val="a3"/>
        <w:jc w:val="both"/>
        <w:rPr>
          <w:rFonts w:ascii="Arial" w:hAnsi="Arial" w:cs="Arial"/>
          <w:sz w:val="24"/>
          <w:szCs w:val="24"/>
        </w:rPr>
      </w:pPr>
      <w:r w:rsidRPr="009A5EBF">
        <w:rPr>
          <w:rFonts w:ascii="Arial" w:hAnsi="Arial" w:cs="Arial"/>
          <w:b/>
          <w:sz w:val="24"/>
          <w:szCs w:val="24"/>
        </w:rPr>
        <w:t xml:space="preserve"> 5. Продление и перенесение ежегодного оплачиваемого отпуска. Отзыв муниципального служащего из отпуска</w:t>
      </w:r>
    </w:p>
    <w:p w:rsidR="002D3D27" w:rsidRDefault="002D3D27" w:rsidP="002D3D27">
      <w:pPr>
        <w:pStyle w:val="a3"/>
        <w:jc w:val="both"/>
        <w:rPr>
          <w:rFonts w:ascii="Arial" w:hAnsi="Arial" w:cs="Arial"/>
          <w:sz w:val="24"/>
          <w:szCs w:val="24"/>
        </w:rPr>
      </w:pPr>
      <w:r w:rsidRPr="00C675E1">
        <w:rPr>
          <w:rFonts w:ascii="Arial" w:hAnsi="Arial" w:cs="Arial"/>
          <w:sz w:val="24"/>
          <w:szCs w:val="24"/>
        </w:rPr>
        <w:t xml:space="preserve">      5.1.</w:t>
      </w:r>
      <w:r>
        <w:rPr>
          <w:rFonts w:ascii="Arial" w:hAnsi="Arial" w:cs="Arial"/>
          <w:sz w:val="24"/>
          <w:szCs w:val="24"/>
        </w:rPr>
        <w:t> </w:t>
      </w:r>
      <w:r w:rsidRPr="00C675E1">
        <w:rPr>
          <w:rFonts w:ascii="Arial" w:hAnsi="Arial" w:cs="Arial"/>
          <w:sz w:val="24"/>
          <w:szCs w:val="24"/>
        </w:rPr>
        <w:t>Ежегодный</w:t>
      </w:r>
      <w:r>
        <w:rPr>
          <w:rFonts w:ascii="Arial" w:hAnsi="Arial" w:cs="Arial"/>
          <w:sz w:val="24"/>
          <w:szCs w:val="24"/>
        </w:rPr>
        <w:t> </w:t>
      </w:r>
      <w:r w:rsidRPr="00C675E1">
        <w:rPr>
          <w:rFonts w:ascii="Arial" w:hAnsi="Arial" w:cs="Arial"/>
          <w:sz w:val="24"/>
          <w:szCs w:val="24"/>
        </w:rPr>
        <w:t>оплачиваемый</w:t>
      </w:r>
      <w:r>
        <w:rPr>
          <w:rFonts w:ascii="Arial" w:hAnsi="Arial" w:cs="Arial"/>
          <w:sz w:val="24"/>
          <w:szCs w:val="24"/>
        </w:rPr>
        <w:t> </w:t>
      </w:r>
      <w:r w:rsidRPr="00C675E1">
        <w:rPr>
          <w:rFonts w:ascii="Arial" w:hAnsi="Arial" w:cs="Arial"/>
          <w:sz w:val="24"/>
          <w:szCs w:val="24"/>
        </w:rPr>
        <w:t>отпуск</w:t>
      </w:r>
      <w:r>
        <w:rPr>
          <w:rFonts w:ascii="Arial" w:hAnsi="Arial" w:cs="Arial"/>
          <w:sz w:val="24"/>
          <w:szCs w:val="24"/>
        </w:rPr>
        <w:t> </w:t>
      </w:r>
      <w:r w:rsidRPr="00C675E1">
        <w:rPr>
          <w:rFonts w:ascii="Arial" w:hAnsi="Arial" w:cs="Arial"/>
          <w:sz w:val="24"/>
          <w:szCs w:val="24"/>
        </w:rPr>
        <w:t>продлевается:</w:t>
      </w:r>
      <w:r w:rsidRPr="00C675E1">
        <w:rPr>
          <w:rFonts w:ascii="Arial" w:hAnsi="Arial" w:cs="Arial"/>
          <w:sz w:val="24"/>
          <w:szCs w:val="24"/>
        </w:rPr>
        <w:br/>
        <w:t>в случае временной нетрудоспособности муниципального служащего во время ежегодного оплачиваемого отпуска на период временной нетрудоспособности;</w:t>
      </w:r>
      <w:r w:rsidRPr="00C675E1">
        <w:rPr>
          <w:rFonts w:ascii="Arial" w:hAnsi="Arial" w:cs="Arial"/>
          <w:sz w:val="24"/>
          <w:szCs w:val="24"/>
        </w:rPr>
        <w:br/>
        <w:t>в</w:t>
      </w:r>
      <w:r>
        <w:rPr>
          <w:rFonts w:ascii="Arial" w:hAnsi="Arial" w:cs="Arial"/>
          <w:sz w:val="24"/>
          <w:szCs w:val="24"/>
        </w:rPr>
        <w:t> </w:t>
      </w:r>
      <w:r w:rsidRPr="00C675E1">
        <w:rPr>
          <w:rFonts w:ascii="Arial" w:hAnsi="Arial" w:cs="Arial"/>
          <w:sz w:val="24"/>
          <w:szCs w:val="24"/>
        </w:rPr>
        <w:t>других</w:t>
      </w:r>
      <w:r>
        <w:rPr>
          <w:rFonts w:ascii="Arial" w:hAnsi="Arial" w:cs="Arial"/>
          <w:sz w:val="24"/>
          <w:szCs w:val="24"/>
        </w:rPr>
        <w:t> </w:t>
      </w:r>
      <w:r w:rsidRPr="00C675E1">
        <w:rPr>
          <w:rFonts w:ascii="Arial" w:hAnsi="Arial" w:cs="Arial"/>
          <w:sz w:val="24"/>
          <w:szCs w:val="24"/>
        </w:rPr>
        <w:t>случаях,</w:t>
      </w:r>
      <w:r>
        <w:rPr>
          <w:rFonts w:ascii="Arial" w:hAnsi="Arial" w:cs="Arial"/>
          <w:sz w:val="24"/>
          <w:szCs w:val="24"/>
        </w:rPr>
        <w:t> </w:t>
      </w:r>
      <w:r w:rsidRPr="00C675E1">
        <w:rPr>
          <w:rFonts w:ascii="Arial" w:hAnsi="Arial" w:cs="Arial"/>
          <w:sz w:val="24"/>
          <w:szCs w:val="24"/>
        </w:rPr>
        <w:t>предусмотренных</w:t>
      </w:r>
      <w:r>
        <w:rPr>
          <w:rFonts w:ascii="Arial" w:hAnsi="Arial" w:cs="Arial"/>
          <w:sz w:val="24"/>
          <w:szCs w:val="24"/>
        </w:rPr>
        <w:t> </w:t>
      </w:r>
      <w:r w:rsidRPr="00C675E1">
        <w:rPr>
          <w:rFonts w:ascii="Arial" w:hAnsi="Arial" w:cs="Arial"/>
          <w:sz w:val="24"/>
          <w:szCs w:val="24"/>
        </w:rPr>
        <w:t>действующим</w:t>
      </w:r>
      <w:r>
        <w:rPr>
          <w:rFonts w:ascii="Arial" w:hAnsi="Arial" w:cs="Arial"/>
          <w:sz w:val="24"/>
          <w:szCs w:val="24"/>
        </w:rPr>
        <w:t> </w:t>
      </w:r>
      <w:r w:rsidRPr="00C675E1">
        <w:rPr>
          <w:rFonts w:ascii="Arial" w:hAnsi="Arial" w:cs="Arial"/>
          <w:sz w:val="24"/>
          <w:szCs w:val="24"/>
        </w:rPr>
        <w:t>законодательством.</w:t>
      </w:r>
      <w:r w:rsidRPr="00C675E1">
        <w:rPr>
          <w:rFonts w:ascii="Arial" w:hAnsi="Arial" w:cs="Arial"/>
          <w:sz w:val="24"/>
          <w:szCs w:val="24"/>
        </w:rPr>
        <w:br/>
      </w:r>
      <w:r>
        <w:rPr>
          <w:rFonts w:ascii="Arial" w:hAnsi="Arial" w:cs="Arial"/>
          <w:sz w:val="24"/>
          <w:szCs w:val="24"/>
        </w:rPr>
        <w:t xml:space="preserve">    </w:t>
      </w:r>
      <w:r w:rsidRPr="00C675E1">
        <w:rPr>
          <w:rFonts w:ascii="Arial" w:hAnsi="Arial" w:cs="Arial"/>
          <w:sz w:val="24"/>
          <w:szCs w:val="24"/>
        </w:rPr>
        <w:t>В</w:t>
      </w:r>
      <w:r>
        <w:rPr>
          <w:rFonts w:ascii="Arial" w:hAnsi="Arial" w:cs="Arial"/>
          <w:sz w:val="24"/>
          <w:szCs w:val="24"/>
        </w:rPr>
        <w:t> </w:t>
      </w:r>
      <w:r w:rsidRPr="00C675E1">
        <w:rPr>
          <w:rFonts w:ascii="Arial" w:hAnsi="Arial" w:cs="Arial"/>
          <w:sz w:val="24"/>
          <w:szCs w:val="24"/>
        </w:rPr>
        <w:t>исключительных</w:t>
      </w:r>
      <w:r>
        <w:rPr>
          <w:rFonts w:ascii="Arial" w:hAnsi="Arial" w:cs="Arial"/>
          <w:sz w:val="24"/>
          <w:szCs w:val="24"/>
        </w:rPr>
        <w:t> </w:t>
      </w:r>
      <w:r w:rsidRPr="00C675E1">
        <w:rPr>
          <w:rFonts w:ascii="Arial" w:hAnsi="Arial" w:cs="Arial"/>
          <w:sz w:val="24"/>
          <w:szCs w:val="24"/>
        </w:rPr>
        <w:t>случаях,</w:t>
      </w:r>
      <w:r>
        <w:rPr>
          <w:rFonts w:ascii="Arial" w:hAnsi="Arial" w:cs="Arial"/>
          <w:sz w:val="24"/>
          <w:szCs w:val="24"/>
        </w:rPr>
        <w:t> </w:t>
      </w:r>
      <w:r w:rsidRPr="00C675E1">
        <w:rPr>
          <w:rFonts w:ascii="Arial" w:hAnsi="Arial" w:cs="Arial"/>
          <w:sz w:val="24"/>
          <w:szCs w:val="24"/>
        </w:rPr>
        <w:t>когда</w:t>
      </w:r>
      <w:r>
        <w:rPr>
          <w:rFonts w:ascii="Arial" w:hAnsi="Arial" w:cs="Arial"/>
          <w:sz w:val="24"/>
          <w:szCs w:val="24"/>
        </w:rPr>
        <w:t> </w:t>
      </w:r>
      <w:r w:rsidRPr="00C675E1">
        <w:rPr>
          <w:rFonts w:ascii="Arial" w:hAnsi="Arial" w:cs="Arial"/>
          <w:sz w:val="24"/>
          <w:szCs w:val="24"/>
        </w:rPr>
        <w:t>предоставление</w:t>
      </w:r>
      <w:r>
        <w:rPr>
          <w:rFonts w:ascii="Arial" w:hAnsi="Arial" w:cs="Arial"/>
          <w:sz w:val="24"/>
          <w:szCs w:val="24"/>
        </w:rPr>
        <w:t xml:space="preserve"> ежегодного </w:t>
      </w:r>
      <w:r w:rsidRPr="00C675E1">
        <w:rPr>
          <w:rFonts w:ascii="Arial" w:hAnsi="Arial" w:cs="Arial"/>
          <w:sz w:val="24"/>
          <w:szCs w:val="24"/>
        </w:rPr>
        <w:t>оплачиваемого отпуска муниципальному служащему в соответствии с графиком отпусков</w:t>
      </w:r>
      <w:r>
        <w:rPr>
          <w:rFonts w:ascii="Arial" w:hAnsi="Arial" w:cs="Arial"/>
          <w:sz w:val="24"/>
          <w:szCs w:val="24"/>
        </w:rPr>
        <w:t> </w:t>
      </w:r>
      <w:r w:rsidRPr="00C675E1">
        <w:rPr>
          <w:rFonts w:ascii="Arial" w:hAnsi="Arial" w:cs="Arial"/>
          <w:sz w:val="24"/>
          <w:szCs w:val="24"/>
        </w:rPr>
        <w:t>может неблагоприятно</w:t>
      </w:r>
      <w:r>
        <w:rPr>
          <w:rFonts w:ascii="Arial" w:hAnsi="Arial" w:cs="Arial"/>
          <w:sz w:val="24"/>
          <w:szCs w:val="24"/>
        </w:rPr>
        <w:t> </w:t>
      </w:r>
      <w:r w:rsidRPr="00C675E1">
        <w:rPr>
          <w:rFonts w:ascii="Arial" w:hAnsi="Arial" w:cs="Arial"/>
          <w:sz w:val="24"/>
          <w:szCs w:val="24"/>
        </w:rPr>
        <w:t>отразиться</w:t>
      </w:r>
      <w:r>
        <w:rPr>
          <w:rFonts w:ascii="Arial" w:hAnsi="Arial" w:cs="Arial"/>
          <w:sz w:val="24"/>
          <w:szCs w:val="24"/>
        </w:rPr>
        <w:t> </w:t>
      </w:r>
      <w:r w:rsidRPr="00C675E1">
        <w:rPr>
          <w:rFonts w:ascii="Arial" w:hAnsi="Arial" w:cs="Arial"/>
          <w:sz w:val="24"/>
          <w:szCs w:val="24"/>
        </w:rPr>
        <w:t>на</w:t>
      </w:r>
      <w:r>
        <w:rPr>
          <w:rFonts w:ascii="Arial" w:hAnsi="Arial" w:cs="Arial"/>
          <w:sz w:val="24"/>
          <w:szCs w:val="24"/>
        </w:rPr>
        <w:t> </w:t>
      </w:r>
      <w:r w:rsidRPr="00C675E1">
        <w:rPr>
          <w:rFonts w:ascii="Arial" w:hAnsi="Arial" w:cs="Arial"/>
          <w:sz w:val="24"/>
          <w:szCs w:val="24"/>
        </w:rPr>
        <w:t>нормальном</w:t>
      </w:r>
      <w:r>
        <w:rPr>
          <w:rFonts w:ascii="Arial" w:hAnsi="Arial" w:cs="Arial"/>
          <w:sz w:val="24"/>
          <w:szCs w:val="24"/>
        </w:rPr>
        <w:t> </w:t>
      </w:r>
      <w:r w:rsidRPr="00C675E1">
        <w:rPr>
          <w:rFonts w:ascii="Arial" w:hAnsi="Arial" w:cs="Arial"/>
          <w:sz w:val="24"/>
          <w:szCs w:val="24"/>
        </w:rPr>
        <w:t>ходе</w:t>
      </w:r>
      <w:r>
        <w:rPr>
          <w:rFonts w:ascii="Arial" w:hAnsi="Arial" w:cs="Arial"/>
          <w:sz w:val="24"/>
          <w:szCs w:val="24"/>
        </w:rPr>
        <w:t> </w:t>
      </w:r>
      <w:r w:rsidRPr="00C675E1">
        <w:rPr>
          <w:rFonts w:ascii="Arial" w:hAnsi="Arial" w:cs="Arial"/>
          <w:sz w:val="24"/>
          <w:szCs w:val="24"/>
        </w:rPr>
        <w:t>работы</w:t>
      </w:r>
      <w:r>
        <w:rPr>
          <w:rFonts w:ascii="Arial" w:hAnsi="Arial" w:cs="Arial"/>
          <w:sz w:val="24"/>
          <w:szCs w:val="24"/>
        </w:rPr>
        <w:t> администрации</w:t>
      </w:r>
      <w:r w:rsidRPr="00C675E1">
        <w:rPr>
          <w:rFonts w:ascii="Arial" w:hAnsi="Arial" w:cs="Arial"/>
          <w:sz w:val="24"/>
          <w:szCs w:val="24"/>
        </w:rPr>
        <w:t>,</w:t>
      </w:r>
      <w:r>
        <w:rPr>
          <w:rFonts w:ascii="Arial" w:hAnsi="Arial" w:cs="Arial"/>
          <w:sz w:val="24"/>
          <w:szCs w:val="24"/>
        </w:rPr>
        <w:t> </w:t>
      </w:r>
      <w:r w:rsidRPr="00C675E1">
        <w:rPr>
          <w:rFonts w:ascii="Arial" w:hAnsi="Arial" w:cs="Arial"/>
          <w:sz w:val="24"/>
          <w:szCs w:val="24"/>
        </w:rPr>
        <w:t>с</w:t>
      </w:r>
      <w:r>
        <w:rPr>
          <w:rFonts w:ascii="Arial" w:hAnsi="Arial" w:cs="Arial"/>
          <w:sz w:val="24"/>
          <w:szCs w:val="24"/>
        </w:rPr>
        <w:t> </w:t>
      </w:r>
      <w:r w:rsidRPr="00C675E1">
        <w:rPr>
          <w:rFonts w:ascii="Arial" w:hAnsi="Arial" w:cs="Arial"/>
          <w:sz w:val="24"/>
          <w:szCs w:val="24"/>
        </w:rPr>
        <w:t>согласия</w:t>
      </w:r>
      <w:r>
        <w:rPr>
          <w:rFonts w:ascii="Arial" w:hAnsi="Arial" w:cs="Arial"/>
          <w:sz w:val="24"/>
          <w:szCs w:val="24"/>
        </w:rPr>
        <w:t> </w:t>
      </w:r>
      <w:r w:rsidRPr="00C675E1">
        <w:rPr>
          <w:rFonts w:ascii="Arial" w:hAnsi="Arial" w:cs="Arial"/>
          <w:sz w:val="24"/>
          <w:szCs w:val="24"/>
        </w:rPr>
        <w:t>муниципального</w:t>
      </w:r>
      <w:r>
        <w:rPr>
          <w:rFonts w:ascii="Arial" w:hAnsi="Arial" w:cs="Arial"/>
          <w:sz w:val="24"/>
          <w:szCs w:val="24"/>
        </w:rPr>
        <w:t> </w:t>
      </w:r>
      <w:r w:rsidRPr="00C675E1">
        <w:rPr>
          <w:rFonts w:ascii="Arial" w:hAnsi="Arial" w:cs="Arial"/>
          <w:sz w:val="24"/>
          <w:szCs w:val="24"/>
        </w:rPr>
        <w:t>служащего</w:t>
      </w:r>
      <w:r>
        <w:rPr>
          <w:rFonts w:ascii="Arial" w:hAnsi="Arial" w:cs="Arial"/>
          <w:sz w:val="24"/>
          <w:szCs w:val="24"/>
        </w:rPr>
        <w:t> допускается перенесение отпуска на другой период.</w:t>
      </w:r>
    </w:p>
    <w:p w:rsidR="002D3D27" w:rsidRPr="00C675E1" w:rsidRDefault="002D3D27" w:rsidP="002D3D27">
      <w:pPr>
        <w:pStyle w:val="a3"/>
        <w:jc w:val="both"/>
        <w:rPr>
          <w:rFonts w:ascii="Arial" w:hAnsi="Arial" w:cs="Arial"/>
          <w:sz w:val="24"/>
          <w:szCs w:val="24"/>
        </w:rPr>
      </w:pPr>
      <w:r>
        <w:rPr>
          <w:rFonts w:ascii="Arial" w:hAnsi="Arial" w:cs="Arial"/>
          <w:sz w:val="24"/>
          <w:szCs w:val="24"/>
        </w:rPr>
        <w:t xml:space="preserve">     </w:t>
      </w:r>
      <w:r w:rsidRPr="00C675E1">
        <w:rPr>
          <w:rFonts w:ascii="Arial" w:hAnsi="Arial" w:cs="Arial"/>
          <w:sz w:val="24"/>
          <w:szCs w:val="24"/>
        </w:rPr>
        <w:t>5.2.При</w:t>
      </w:r>
      <w:r>
        <w:rPr>
          <w:rFonts w:ascii="Arial" w:hAnsi="Arial" w:cs="Arial"/>
          <w:sz w:val="24"/>
          <w:szCs w:val="24"/>
        </w:rPr>
        <w:t> </w:t>
      </w:r>
      <w:r w:rsidRPr="00C675E1">
        <w:rPr>
          <w:rFonts w:ascii="Arial" w:hAnsi="Arial" w:cs="Arial"/>
          <w:sz w:val="24"/>
          <w:szCs w:val="24"/>
        </w:rPr>
        <w:t>возникновении</w:t>
      </w:r>
      <w:r>
        <w:rPr>
          <w:rFonts w:ascii="Arial" w:hAnsi="Arial" w:cs="Arial"/>
          <w:sz w:val="24"/>
          <w:szCs w:val="24"/>
        </w:rPr>
        <w:t> </w:t>
      </w:r>
      <w:r w:rsidRPr="00C675E1">
        <w:rPr>
          <w:rFonts w:ascii="Arial" w:hAnsi="Arial" w:cs="Arial"/>
          <w:sz w:val="24"/>
          <w:szCs w:val="24"/>
        </w:rPr>
        <w:t>у</w:t>
      </w:r>
      <w:r>
        <w:rPr>
          <w:rFonts w:ascii="Arial" w:hAnsi="Arial" w:cs="Arial"/>
          <w:sz w:val="24"/>
          <w:szCs w:val="24"/>
        </w:rPr>
        <w:t> </w:t>
      </w:r>
      <w:r w:rsidRPr="00C675E1">
        <w:rPr>
          <w:rFonts w:ascii="Arial" w:hAnsi="Arial" w:cs="Arial"/>
          <w:sz w:val="24"/>
          <w:szCs w:val="24"/>
        </w:rPr>
        <w:t>муниципального</w:t>
      </w:r>
      <w:r>
        <w:rPr>
          <w:rFonts w:ascii="Arial" w:hAnsi="Arial" w:cs="Arial"/>
          <w:sz w:val="24"/>
          <w:szCs w:val="24"/>
        </w:rPr>
        <w:t> </w:t>
      </w:r>
      <w:r w:rsidRPr="00C675E1">
        <w:rPr>
          <w:rFonts w:ascii="Arial" w:hAnsi="Arial" w:cs="Arial"/>
          <w:sz w:val="24"/>
          <w:szCs w:val="24"/>
        </w:rPr>
        <w:t>служащего</w:t>
      </w:r>
      <w:r>
        <w:rPr>
          <w:rFonts w:ascii="Arial" w:hAnsi="Arial" w:cs="Arial"/>
          <w:sz w:val="24"/>
          <w:szCs w:val="24"/>
        </w:rPr>
        <w:t> </w:t>
      </w:r>
      <w:r w:rsidRPr="00C675E1">
        <w:rPr>
          <w:rFonts w:ascii="Arial" w:hAnsi="Arial" w:cs="Arial"/>
          <w:sz w:val="24"/>
          <w:szCs w:val="24"/>
        </w:rPr>
        <w:t>необходимости</w:t>
      </w:r>
      <w:r>
        <w:rPr>
          <w:rFonts w:ascii="Arial" w:hAnsi="Arial" w:cs="Arial"/>
          <w:sz w:val="24"/>
          <w:szCs w:val="24"/>
        </w:rPr>
        <w:t> </w:t>
      </w:r>
      <w:r w:rsidRPr="00C675E1">
        <w:rPr>
          <w:rFonts w:ascii="Arial" w:hAnsi="Arial" w:cs="Arial"/>
          <w:sz w:val="24"/>
          <w:szCs w:val="24"/>
        </w:rPr>
        <w:t xml:space="preserve">в </w:t>
      </w:r>
      <w:r>
        <w:rPr>
          <w:rFonts w:ascii="Arial" w:hAnsi="Arial" w:cs="Arial"/>
          <w:sz w:val="24"/>
          <w:szCs w:val="24"/>
        </w:rPr>
        <w:t>п</w:t>
      </w:r>
      <w:r w:rsidRPr="00C675E1">
        <w:rPr>
          <w:rFonts w:ascii="Arial" w:hAnsi="Arial" w:cs="Arial"/>
          <w:sz w:val="24"/>
          <w:szCs w:val="24"/>
        </w:rPr>
        <w:t>еренесении ежегодного оплачиваемого отпуска по уважительной причине также допускается перенесение отпуска на другой период по письменному заявлению</w:t>
      </w:r>
      <w:r>
        <w:rPr>
          <w:rFonts w:ascii="Arial" w:hAnsi="Arial" w:cs="Arial"/>
          <w:sz w:val="24"/>
          <w:szCs w:val="24"/>
        </w:rPr>
        <w:t> </w:t>
      </w:r>
      <w:r w:rsidRPr="00C675E1">
        <w:rPr>
          <w:rFonts w:ascii="Arial" w:hAnsi="Arial" w:cs="Arial"/>
          <w:sz w:val="24"/>
          <w:szCs w:val="24"/>
        </w:rPr>
        <w:t>муниципального</w:t>
      </w:r>
      <w:r>
        <w:rPr>
          <w:rFonts w:ascii="Arial" w:hAnsi="Arial" w:cs="Arial"/>
          <w:sz w:val="24"/>
          <w:szCs w:val="24"/>
        </w:rPr>
        <w:t> </w:t>
      </w:r>
      <w:r w:rsidRPr="00C675E1">
        <w:rPr>
          <w:rFonts w:ascii="Arial" w:hAnsi="Arial" w:cs="Arial"/>
          <w:sz w:val="24"/>
          <w:szCs w:val="24"/>
        </w:rPr>
        <w:t>служащего</w:t>
      </w:r>
      <w:r>
        <w:rPr>
          <w:rFonts w:ascii="Arial" w:hAnsi="Arial" w:cs="Arial"/>
          <w:sz w:val="24"/>
          <w:szCs w:val="24"/>
        </w:rPr>
        <w:t> </w:t>
      </w:r>
      <w:r w:rsidRPr="00C675E1">
        <w:rPr>
          <w:rFonts w:ascii="Arial" w:hAnsi="Arial" w:cs="Arial"/>
          <w:sz w:val="24"/>
          <w:szCs w:val="24"/>
        </w:rPr>
        <w:t>с</w:t>
      </w:r>
      <w:r>
        <w:rPr>
          <w:rFonts w:ascii="Arial" w:hAnsi="Arial" w:cs="Arial"/>
          <w:sz w:val="24"/>
          <w:szCs w:val="24"/>
        </w:rPr>
        <w:t> </w:t>
      </w:r>
      <w:r w:rsidRPr="00C675E1">
        <w:rPr>
          <w:rFonts w:ascii="Arial" w:hAnsi="Arial" w:cs="Arial"/>
          <w:sz w:val="24"/>
          <w:szCs w:val="24"/>
        </w:rPr>
        <w:t>согласия</w:t>
      </w:r>
      <w:r>
        <w:rPr>
          <w:rFonts w:ascii="Arial" w:hAnsi="Arial" w:cs="Arial"/>
          <w:sz w:val="24"/>
          <w:szCs w:val="24"/>
        </w:rPr>
        <w:t> </w:t>
      </w:r>
      <w:r w:rsidRPr="00C675E1">
        <w:rPr>
          <w:rFonts w:ascii="Arial" w:hAnsi="Arial" w:cs="Arial"/>
          <w:sz w:val="24"/>
          <w:szCs w:val="24"/>
        </w:rPr>
        <w:t>Г</w:t>
      </w:r>
      <w:r>
        <w:rPr>
          <w:rFonts w:ascii="Arial" w:hAnsi="Arial" w:cs="Arial"/>
          <w:sz w:val="24"/>
          <w:szCs w:val="24"/>
        </w:rPr>
        <w:t>лавы </w:t>
      </w:r>
      <w:proofErr w:type="spellStart"/>
      <w:r>
        <w:rPr>
          <w:rFonts w:ascii="Arial" w:hAnsi="Arial" w:cs="Arial"/>
          <w:sz w:val="24"/>
          <w:szCs w:val="24"/>
        </w:rPr>
        <w:t>Линецкого</w:t>
      </w:r>
      <w:proofErr w:type="spellEnd"/>
      <w:r>
        <w:rPr>
          <w:rFonts w:ascii="Arial" w:hAnsi="Arial" w:cs="Arial"/>
          <w:sz w:val="24"/>
          <w:szCs w:val="24"/>
        </w:rPr>
        <w:t xml:space="preserve"> сельсовета </w:t>
      </w:r>
      <w:proofErr w:type="spellStart"/>
      <w:r w:rsidR="00911F63">
        <w:rPr>
          <w:rFonts w:ascii="Arial" w:hAnsi="Arial" w:cs="Arial"/>
          <w:sz w:val="24"/>
          <w:szCs w:val="24"/>
        </w:rPr>
        <w:t>Железногорского</w:t>
      </w:r>
      <w:proofErr w:type="spellEnd"/>
      <w:r>
        <w:rPr>
          <w:rFonts w:ascii="Arial" w:hAnsi="Arial" w:cs="Arial"/>
          <w:sz w:val="24"/>
          <w:szCs w:val="24"/>
        </w:rPr>
        <w:t> </w:t>
      </w:r>
      <w:r w:rsidRPr="00C675E1">
        <w:rPr>
          <w:rFonts w:ascii="Arial" w:hAnsi="Arial" w:cs="Arial"/>
          <w:sz w:val="24"/>
          <w:szCs w:val="24"/>
        </w:rPr>
        <w:t>района.</w:t>
      </w:r>
      <w:r w:rsidRPr="00C675E1">
        <w:rPr>
          <w:rFonts w:ascii="Arial" w:hAnsi="Arial" w:cs="Arial"/>
          <w:sz w:val="24"/>
          <w:szCs w:val="24"/>
        </w:rPr>
        <w:br/>
        <w:t xml:space="preserve">     5.3. В случае служебной необходимости допускается отзыв муниципального служащего</w:t>
      </w:r>
      <w:r>
        <w:rPr>
          <w:rFonts w:ascii="Arial" w:hAnsi="Arial" w:cs="Arial"/>
          <w:sz w:val="24"/>
          <w:szCs w:val="24"/>
        </w:rPr>
        <w:t> </w:t>
      </w:r>
      <w:r w:rsidRPr="00C675E1">
        <w:rPr>
          <w:rFonts w:ascii="Arial" w:hAnsi="Arial" w:cs="Arial"/>
          <w:sz w:val="24"/>
          <w:szCs w:val="24"/>
        </w:rPr>
        <w:t>с</w:t>
      </w:r>
      <w:r>
        <w:rPr>
          <w:rFonts w:ascii="Arial" w:hAnsi="Arial" w:cs="Arial"/>
          <w:sz w:val="24"/>
          <w:szCs w:val="24"/>
        </w:rPr>
        <w:t> </w:t>
      </w:r>
      <w:r w:rsidRPr="00C675E1">
        <w:rPr>
          <w:rFonts w:ascii="Arial" w:hAnsi="Arial" w:cs="Arial"/>
          <w:sz w:val="24"/>
          <w:szCs w:val="24"/>
        </w:rPr>
        <w:t>его</w:t>
      </w:r>
      <w:r>
        <w:rPr>
          <w:rFonts w:ascii="Arial" w:hAnsi="Arial" w:cs="Arial"/>
          <w:sz w:val="24"/>
          <w:szCs w:val="24"/>
        </w:rPr>
        <w:t> </w:t>
      </w:r>
      <w:r w:rsidRPr="00C675E1">
        <w:rPr>
          <w:rFonts w:ascii="Arial" w:hAnsi="Arial" w:cs="Arial"/>
          <w:sz w:val="24"/>
          <w:szCs w:val="24"/>
        </w:rPr>
        <w:t>согласия</w:t>
      </w:r>
      <w:r>
        <w:rPr>
          <w:rFonts w:ascii="Arial" w:hAnsi="Arial" w:cs="Arial"/>
          <w:sz w:val="24"/>
          <w:szCs w:val="24"/>
        </w:rPr>
        <w:t> </w:t>
      </w:r>
      <w:r w:rsidRPr="00C675E1">
        <w:rPr>
          <w:rFonts w:ascii="Arial" w:hAnsi="Arial" w:cs="Arial"/>
          <w:sz w:val="24"/>
          <w:szCs w:val="24"/>
        </w:rPr>
        <w:t>из</w:t>
      </w:r>
      <w:r>
        <w:rPr>
          <w:rFonts w:ascii="Arial" w:hAnsi="Arial" w:cs="Arial"/>
          <w:sz w:val="24"/>
          <w:szCs w:val="24"/>
        </w:rPr>
        <w:t> </w:t>
      </w:r>
      <w:r w:rsidRPr="00C675E1">
        <w:rPr>
          <w:rFonts w:ascii="Arial" w:hAnsi="Arial" w:cs="Arial"/>
          <w:sz w:val="24"/>
          <w:szCs w:val="24"/>
        </w:rPr>
        <w:t>ежегодного</w:t>
      </w:r>
      <w:r>
        <w:rPr>
          <w:rFonts w:ascii="Arial" w:hAnsi="Arial" w:cs="Arial"/>
          <w:sz w:val="24"/>
          <w:szCs w:val="24"/>
        </w:rPr>
        <w:t> </w:t>
      </w:r>
      <w:r w:rsidRPr="00C675E1">
        <w:rPr>
          <w:rFonts w:ascii="Arial" w:hAnsi="Arial" w:cs="Arial"/>
          <w:sz w:val="24"/>
          <w:szCs w:val="24"/>
        </w:rPr>
        <w:t>оплачиваемого</w:t>
      </w:r>
      <w:r>
        <w:rPr>
          <w:rFonts w:ascii="Arial" w:hAnsi="Arial" w:cs="Arial"/>
          <w:sz w:val="24"/>
          <w:szCs w:val="24"/>
        </w:rPr>
        <w:t> </w:t>
      </w:r>
      <w:r w:rsidRPr="00C675E1">
        <w:rPr>
          <w:rFonts w:ascii="Arial" w:hAnsi="Arial" w:cs="Arial"/>
          <w:sz w:val="24"/>
          <w:szCs w:val="24"/>
        </w:rPr>
        <w:t>отпуска.</w:t>
      </w:r>
      <w:r w:rsidRPr="00C675E1">
        <w:rPr>
          <w:rFonts w:ascii="Arial" w:hAnsi="Arial" w:cs="Arial"/>
          <w:sz w:val="24"/>
          <w:szCs w:val="24"/>
        </w:rPr>
        <w:br/>
        <w:t xml:space="preserve">     5.4. Отзыв муниципального служащего из ежегодного оплачиваемого отпуска оформляется распоряжением Администрации </w:t>
      </w:r>
      <w:proofErr w:type="spellStart"/>
      <w:r>
        <w:rPr>
          <w:rFonts w:ascii="Arial" w:hAnsi="Arial" w:cs="Arial"/>
          <w:sz w:val="24"/>
          <w:szCs w:val="24"/>
        </w:rPr>
        <w:t>Линецкого</w:t>
      </w:r>
      <w:proofErr w:type="spellEnd"/>
      <w:r w:rsidRPr="00C675E1">
        <w:rPr>
          <w:rFonts w:ascii="Arial" w:hAnsi="Arial" w:cs="Arial"/>
          <w:sz w:val="24"/>
          <w:szCs w:val="24"/>
        </w:rPr>
        <w:t xml:space="preserve"> сельсовета </w:t>
      </w:r>
      <w:proofErr w:type="spellStart"/>
      <w:r w:rsidR="00911F63">
        <w:rPr>
          <w:rFonts w:ascii="Arial" w:hAnsi="Arial" w:cs="Arial"/>
          <w:sz w:val="24"/>
          <w:szCs w:val="24"/>
        </w:rPr>
        <w:t>Железногорского</w:t>
      </w:r>
      <w:proofErr w:type="spellEnd"/>
      <w:r w:rsidRPr="00C675E1">
        <w:rPr>
          <w:rFonts w:ascii="Arial" w:hAnsi="Arial" w:cs="Arial"/>
          <w:sz w:val="24"/>
          <w:szCs w:val="24"/>
        </w:rPr>
        <w:t xml:space="preserve"> района.</w:t>
      </w:r>
      <w:r w:rsidRPr="00C675E1">
        <w:rPr>
          <w:rFonts w:ascii="Arial" w:hAnsi="Arial" w:cs="Arial"/>
          <w:sz w:val="24"/>
          <w:szCs w:val="24"/>
        </w:rPr>
        <w:br/>
      </w:r>
      <w:r>
        <w:rPr>
          <w:rFonts w:ascii="Arial" w:hAnsi="Arial" w:cs="Arial"/>
          <w:sz w:val="24"/>
          <w:szCs w:val="24"/>
        </w:rPr>
        <w:t xml:space="preserve">          </w:t>
      </w:r>
      <w:r w:rsidRPr="00C675E1">
        <w:rPr>
          <w:rFonts w:ascii="Arial" w:hAnsi="Arial" w:cs="Arial"/>
          <w:sz w:val="24"/>
          <w:szCs w:val="24"/>
        </w:rPr>
        <w:t xml:space="preserve">Распоряжение Администрации </w:t>
      </w:r>
      <w:proofErr w:type="spellStart"/>
      <w:r>
        <w:rPr>
          <w:rFonts w:ascii="Arial" w:hAnsi="Arial" w:cs="Arial"/>
          <w:sz w:val="24"/>
          <w:szCs w:val="24"/>
        </w:rPr>
        <w:t>Линецкого</w:t>
      </w:r>
      <w:proofErr w:type="spellEnd"/>
      <w:r w:rsidRPr="00C675E1">
        <w:rPr>
          <w:rFonts w:ascii="Arial" w:hAnsi="Arial" w:cs="Arial"/>
          <w:sz w:val="24"/>
          <w:szCs w:val="24"/>
        </w:rPr>
        <w:t xml:space="preserve"> сельсовета </w:t>
      </w:r>
      <w:proofErr w:type="spellStart"/>
      <w:r w:rsidR="00911F63">
        <w:rPr>
          <w:rFonts w:ascii="Arial" w:hAnsi="Arial" w:cs="Arial"/>
          <w:sz w:val="24"/>
          <w:szCs w:val="24"/>
        </w:rPr>
        <w:t>Железногорского</w:t>
      </w:r>
      <w:proofErr w:type="spellEnd"/>
      <w:r w:rsidRPr="00C675E1">
        <w:rPr>
          <w:rFonts w:ascii="Arial" w:hAnsi="Arial" w:cs="Arial"/>
          <w:sz w:val="24"/>
          <w:szCs w:val="24"/>
        </w:rPr>
        <w:t xml:space="preserve"> района об отзыве муниципального служащего из ежегодного оплачиваемого отпуска хранится в Администрации </w:t>
      </w:r>
      <w:proofErr w:type="spellStart"/>
      <w:r>
        <w:rPr>
          <w:rFonts w:ascii="Arial" w:hAnsi="Arial" w:cs="Arial"/>
          <w:sz w:val="24"/>
          <w:szCs w:val="24"/>
        </w:rPr>
        <w:t>Линецкого</w:t>
      </w:r>
      <w:proofErr w:type="spellEnd"/>
      <w:r w:rsidRPr="00C675E1">
        <w:rPr>
          <w:rFonts w:ascii="Arial" w:hAnsi="Arial" w:cs="Arial"/>
          <w:sz w:val="24"/>
          <w:szCs w:val="24"/>
        </w:rPr>
        <w:t xml:space="preserve"> сельсовета </w:t>
      </w:r>
      <w:proofErr w:type="spellStart"/>
      <w:r w:rsidR="00911F63">
        <w:rPr>
          <w:rFonts w:ascii="Arial" w:hAnsi="Arial" w:cs="Arial"/>
          <w:sz w:val="24"/>
          <w:szCs w:val="24"/>
        </w:rPr>
        <w:t>Железногорского</w:t>
      </w:r>
      <w:proofErr w:type="spellEnd"/>
      <w:r w:rsidRPr="00C675E1">
        <w:rPr>
          <w:rFonts w:ascii="Arial" w:hAnsi="Arial" w:cs="Arial"/>
          <w:sz w:val="24"/>
          <w:szCs w:val="24"/>
        </w:rPr>
        <w:t xml:space="preserve"> района.</w:t>
      </w:r>
      <w:r w:rsidRPr="00C675E1">
        <w:rPr>
          <w:rFonts w:ascii="Arial" w:hAnsi="Arial" w:cs="Arial"/>
          <w:sz w:val="24"/>
          <w:szCs w:val="24"/>
        </w:rPr>
        <w:br/>
        <w:t xml:space="preserve">   </w:t>
      </w:r>
      <w:r>
        <w:rPr>
          <w:rFonts w:ascii="Arial" w:hAnsi="Arial" w:cs="Arial"/>
          <w:sz w:val="24"/>
          <w:szCs w:val="24"/>
        </w:rPr>
        <w:t xml:space="preserve">       </w:t>
      </w:r>
      <w:r w:rsidRPr="00C675E1">
        <w:rPr>
          <w:rFonts w:ascii="Arial" w:hAnsi="Arial" w:cs="Arial"/>
          <w:sz w:val="24"/>
          <w:szCs w:val="24"/>
        </w:rPr>
        <w:t xml:space="preserve">Копия распоряжения об отзыве муниципального служащего из ежегодного оплачиваемого отпуска направляется </w:t>
      </w:r>
      <w:r>
        <w:rPr>
          <w:rFonts w:ascii="Arial" w:hAnsi="Arial" w:cs="Arial"/>
          <w:sz w:val="24"/>
          <w:szCs w:val="24"/>
        </w:rPr>
        <w:t xml:space="preserve">заместителю Главы Администрации </w:t>
      </w:r>
      <w:proofErr w:type="spellStart"/>
      <w:r>
        <w:rPr>
          <w:rFonts w:ascii="Arial" w:hAnsi="Arial" w:cs="Arial"/>
          <w:sz w:val="24"/>
          <w:szCs w:val="24"/>
        </w:rPr>
        <w:t>Линецкого</w:t>
      </w:r>
      <w:proofErr w:type="spellEnd"/>
      <w:r>
        <w:rPr>
          <w:rFonts w:ascii="Arial" w:hAnsi="Arial" w:cs="Arial"/>
          <w:sz w:val="24"/>
          <w:szCs w:val="24"/>
        </w:rPr>
        <w:t xml:space="preserve"> сельсовета </w:t>
      </w:r>
      <w:proofErr w:type="spellStart"/>
      <w:r w:rsidR="00911F63">
        <w:rPr>
          <w:rFonts w:ascii="Arial" w:hAnsi="Arial" w:cs="Arial"/>
          <w:sz w:val="24"/>
          <w:szCs w:val="24"/>
        </w:rPr>
        <w:t>Железногорского</w:t>
      </w:r>
      <w:proofErr w:type="spellEnd"/>
      <w:r>
        <w:rPr>
          <w:rFonts w:ascii="Arial" w:hAnsi="Arial" w:cs="Arial"/>
          <w:sz w:val="24"/>
          <w:szCs w:val="24"/>
        </w:rPr>
        <w:t xml:space="preserve"> района по финансам и экономике</w:t>
      </w:r>
      <w:r w:rsidRPr="00C675E1">
        <w:rPr>
          <w:rFonts w:ascii="Arial" w:hAnsi="Arial" w:cs="Arial"/>
          <w:sz w:val="24"/>
          <w:szCs w:val="24"/>
        </w:rPr>
        <w:t>.</w:t>
      </w:r>
    </w:p>
    <w:p w:rsidR="002D3D27" w:rsidRPr="00C675E1" w:rsidRDefault="002D3D27" w:rsidP="002D3D27">
      <w:pPr>
        <w:pStyle w:val="a3"/>
        <w:jc w:val="both"/>
        <w:rPr>
          <w:rFonts w:ascii="Arial" w:hAnsi="Arial" w:cs="Arial"/>
          <w:sz w:val="24"/>
          <w:szCs w:val="24"/>
        </w:rPr>
      </w:pPr>
      <w:r w:rsidRPr="00C675E1">
        <w:rPr>
          <w:rFonts w:ascii="Arial" w:hAnsi="Arial" w:cs="Arial"/>
          <w:sz w:val="24"/>
          <w:szCs w:val="24"/>
        </w:rPr>
        <w:t xml:space="preserve">     5.5. В случаи не предоставления ежегодного оплачиваемого отпуска в течени</w:t>
      </w:r>
      <w:proofErr w:type="gramStart"/>
      <w:r w:rsidRPr="00C675E1">
        <w:rPr>
          <w:rFonts w:ascii="Arial" w:hAnsi="Arial" w:cs="Arial"/>
          <w:sz w:val="24"/>
          <w:szCs w:val="24"/>
        </w:rPr>
        <w:t>и</w:t>
      </w:r>
      <w:proofErr w:type="gramEnd"/>
      <w:r w:rsidRPr="00C675E1">
        <w:rPr>
          <w:rFonts w:ascii="Arial" w:hAnsi="Arial" w:cs="Arial"/>
          <w:sz w:val="24"/>
          <w:szCs w:val="24"/>
        </w:rPr>
        <w:t xml:space="preserve"> служебного года, отпуск должен быть предоставлен до конца календарного года. </w:t>
      </w:r>
    </w:p>
    <w:p w:rsidR="002D3D27" w:rsidRDefault="002D3D27" w:rsidP="002D3D27">
      <w:pPr>
        <w:pStyle w:val="a3"/>
        <w:jc w:val="both"/>
        <w:rPr>
          <w:rFonts w:ascii="Arial" w:hAnsi="Arial" w:cs="Arial"/>
          <w:sz w:val="24"/>
          <w:szCs w:val="24"/>
        </w:rPr>
      </w:pPr>
      <w:r w:rsidRPr="00C675E1">
        <w:rPr>
          <w:rFonts w:ascii="Arial" w:hAnsi="Arial" w:cs="Arial"/>
          <w:sz w:val="24"/>
          <w:szCs w:val="24"/>
        </w:rPr>
        <w:t xml:space="preserve">    </w:t>
      </w:r>
    </w:p>
    <w:p w:rsidR="002D3D27" w:rsidRPr="009A5EBF" w:rsidRDefault="002D3D27" w:rsidP="002D3D27">
      <w:pPr>
        <w:pStyle w:val="a3"/>
        <w:jc w:val="both"/>
        <w:rPr>
          <w:rFonts w:ascii="Arial" w:hAnsi="Arial" w:cs="Arial"/>
          <w:b/>
          <w:sz w:val="24"/>
          <w:szCs w:val="24"/>
        </w:rPr>
      </w:pPr>
      <w:r w:rsidRPr="009A5EBF">
        <w:rPr>
          <w:rFonts w:ascii="Arial" w:hAnsi="Arial" w:cs="Arial"/>
          <w:b/>
          <w:sz w:val="24"/>
          <w:szCs w:val="24"/>
        </w:rPr>
        <w:t>6. Отпуск без сохранения денежного содержания</w:t>
      </w:r>
    </w:p>
    <w:p w:rsidR="002D3D27" w:rsidRDefault="002D3D27" w:rsidP="002D3D27">
      <w:pPr>
        <w:pStyle w:val="a3"/>
        <w:jc w:val="both"/>
        <w:rPr>
          <w:rFonts w:ascii="Arial" w:hAnsi="Arial" w:cs="Arial"/>
          <w:sz w:val="24"/>
          <w:szCs w:val="24"/>
        </w:rPr>
      </w:pPr>
      <w:r w:rsidRPr="00C675E1">
        <w:rPr>
          <w:rFonts w:ascii="Arial" w:hAnsi="Arial" w:cs="Arial"/>
          <w:sz w:val="24"/>
          <w:szCs w:val="24"/>
        </w:rPr>
        <w:t xml:space="preserve">     6.1. По семейным обстоятельствам и иным уважительным причинам муниципальному служащему по его письменному заявлению решением главы </w:t>
      </w:r>
      <w:proofErr w:type="spellStart"/>
      <w:r>
        <w:rPr>
          <w:rFonts w:ascii="Arial" w:hAnsi="Arial" w:cs="Arial"/>
          <w:sz w:val="24"/>
          <w:szCs w:val="24"/>
        </w:rPr>
        <w:t>Линецкого</w:t>
      </w:r>
      <w:proofErr w:type="spellEnd"/>
      <w:r w:rsidRPr="00C675E1">
        <w:rPr>
          <w:rFonts w:ascii="Arial" w:hAnsi="Arial" w:cs="Arial"/>
          <w:sz w:val="24"/>
          <w:szCs w:val="24"/>
        </w:rPr>
        <w:t xml:space="preserve"> сельсовета </w:t>
      </w:r>
      <w:proofErr w:type="spellStart"/>
      <w:r w:rsidR="00911F63">
        <w:rPr>
          <w:rFonts w:ascii="Arial" w:hAnsi="Arial" w:cs="Arial"/>
          <w:sz w:val="24"/>
          <w:szCs w:val="24"/>
        </w:rPr>
        <w:t>Железногорского</w:t>
      </w:r>
      <w:proofErr w:type="spellEnd"/>
      <w:r w:rsidRPr="00C675E1">
        <w:rPr>
          <w:rFonts w:ascii="Arial" w:hAnsi="Arial" w:cs="Arial"/>
          <w:sz w:val="24"/>
          <w:szCs w:val="24"/>
        </w:rPr>
        <w:t xml:space="preserve"> района может предоставляться отпуск без сохранения денежного содержания продолжительностью </w:t>
      </w:r>
      <w:r w:rsidRPr="00B32D97">
        <w:rPr>
          <w:rFonts w:ascii="Arial" w:hAnsi="Arial" w:cs="Arial"/>
          <w:sz w:val="24"/>
          <w:szCs w:val="24"/>
        </w:rPr>
        <w:t>не более одного года</w:t>
      </w:r>
      <w:r w:rsidRPr="00C675E1">
        <w:rPr>
          <w:rFonts w:ascii="Arial" w:hAnsi="Arial" w:cs="Arial"/>
          <w:sz w:val="24"/>
          <w:szCs w:val="24"/>
        </w:rPr>
        <w:t>.</w:t>
      </w:r>
      <w:r w:rsidRPr="00C675E1">
        <w:rPr>
          <w:rFonts w:ascii="Arial" w:hAnsi="Arial" w:cs="Arial"/>
          <w:sz w:val="24"/>
          <w:szCs w:val="24"/>
        </w:rPr>
        <w:br/>
        <w:t xml:space="preserve">    Во время отпуска без сохранения денежного содержания за муниципальным </w:t>
      </w:r>
      <w:r w:rsidRPr="00C675E1">
        <w:rPr>
          <w:rFonts w:ascii="Arial" w:hAnsi="Arial" w:cs="Arial"/>
          <w:sz w:val="24"/>
          <w:szCs w:val="24"/>
        </w:rPr>
        <w:lastRenderedPageBreak/>
        <w:t>служащим сохраняется замещаемая должность муниципальной службы.</w:t>
      </w:r>
      <w:r w:rsidRPr="00C675E1">
        <w:rPr>
          <w:rFonts w:ascii="Arial" w:hAnsi="Arial" w:cs="Arial"/>
          <w:sz w:val="24"/>
          <w:szCs w:val="24"/>
        </w:rPr>
        <w:br/>
        <w:t xml:space="preserve">    6.2. Муниципальному служащему по письменному заявлению также предоставляется отпуск без сохранения денежного содержания и в иных случаях, предусмотренных федеральными законами.</w:t>
      </w:r>
    </w:p>
    <w:p w:rsidR="002D3D27" w:rsidRDefault="002D3D27" w:rsidP="002D3D27">
      <w:pPr>
        <w:pStyle w:val="a3"/>
        <w:jc w:val="both"/>
        <w:rPr>
          <w:rFonts w:ascii="Arial" w:hAnsi="Arial" w:cs="Arial"/>
          <w:sz w:val="24"/>
          <w:szCs w:val="24"/>
        </w:rPr>
      </w:pPr>
    </w:p>
    <w:p w:rsidR="002D3D27" w:rsidRPr="009A5EBF" w:rsidRDefault="002D3D27" w:rsidP="002D3D27">
      <w:pPr>
        <w:pStyle w:val="a3"/>
        <w:jc w:val="both"/>
        <w:rPr>
          <w:rFonts w:ascii="Arial" w:hAnsi="Arial" w:cs="Arial"/>
          <w:b/>
          <w:sz w:val="24"/>
          <w:szCs w:val="24"/>
        </w:rPr>
      </w:pPr>
      <w:r w:rsidRPr="009A5EBF">
        <w:rPr>
          <w:rFonts w:ascii="Arial" w:hAnsi="Arial" w:cs="Arial"/>
          <w:b/>
          <w:sz w:val="24"/>
          <w:szCs w:val="24"/>
        </w:rPr>
        <w:t>7. Заключительные положения</w:t>
      </w:r>
    </w:p>
    <w:p w:rsidR="002D3D27" w:rsidRDefault="002D3D27" w:rsidP="002D3D27">
      <w:pPr>
        <w:pStyle w:val="a3"/>
        <w:jc w:val="both"/>
        <w:rPr>
          <w:rFonts w:ascii="Arial" w:hAnsi="Arial" w:cs="Arial"/>
          <w:sz w:val="24"/>
          <w:szCs w:val="24"/>
        </w:rPr>
      </w:pPr>
      <w:r w:rsidRPr="00C675E1">
        <w:rPr>
          <w:rFonts w:ascii="Arial" w:hAnsi="Arial" w:cs="Arial"/>
          <w:sz w:val="24"/>
          <w:szCs w:val="24"/>
        </w:rPr>
        <w:t xml:space="preserve">     Вопросы, связанные с порядком предоставления отпусков муниципальным служащим, не урегулированные настоящим Положением, разрешаются в соответствии с законодательством Российской Федерации и Курской области.</w:t>
      </w:r>
      <w:bookmarkEnd w:id="0"/>
    </w:p>
    <w:p w:rsidR="002D3D27" w:rsidRDefault="002D3D27" w:rsidP="002D3D27">
      <w:pPr>
        <w:pStyle w:val="a3"/>
        <w:jc w:val="both"/>
        <w:rPr>
          <w:rFonts w:ascii="Arial" w:hAnsi="Arial" w:cs="Arial"/>
          <w:sz w:val="24"/>
          <w:szCs w:val="24"/>
        </w:rPr>
        <w:sectPr w:rsidR="002D3D27" w:rsidSect="00BE715B">
          <w:pgSz w:w="11906" w:h="16838"/>
          <w:pgMar w:top="1134" w:right="1247" w:bottom="1134" w:left="1531" w:header="709" w:footer="709" w:gutter="0"/>
          <w:cols w:space="708"/>
          <w:docGrid w:linePitch="360"/>
        </w:sectPr>
      </w:pPr>
    </w:p>
    <w:p w:rsidR="002D3D27" w:rsidRPr="00615C39" w:rsidRDefault="002D3D27" w:rsidP="002D3D27">
      <w:pPr>
        <w:spacing w:after="120"/>
        <w:ind w:left="12191"/>
        <w:rPr>
          <w:rFonts w:ascii="Arial" w:hAnsi="Arial" w:cs="Arial"/>
        </w:rPr>
      </w:pPr>
      <w:r w:rsidRPr="00615C39">
        <w:rPr>
          <w:rFonts w:ascii="Arial" w:hAnsi="Arial" w:cs="Arial"/>
        </w:rPr>
        <w:lastRenderedPageBreak/>
        <w:t>Приложение № 1 к Положению</w:t>
      </w:r>
    </w:p>
    <w:tbl>
      <w:tblPr>
        <w:tblW w:w="0" w:type="auto"/>
        <w:tblInd w:w="28" w:type="dxa"/>
        <w:tblLayout w:type="fixed"/>
        <w:tblCellMar>
          <w:left w:w="28" w:type="dxa"/>
          <w:right w:w="28" w:type="dxa"/>
        </w:tblCellMar>
        <w:tblLook w:val="0000"/>
      </w:tblPr>
      <w:tblGrid>
        <w:gridCol w:w="12616"/>
        <w:gridCol w:w="425"/>
        <w:gridCol w:w="1134"/>
        <w:gridCol w:w="1560"/>
      </w:tblGrid>
      <w:tr w:rsidR="002D3D27" w:rsidTr="00D86BB1">
        <w:trPr>
          <w:cantSplit/>
        </w:trPr>
        <w:tc>
          <w:tcPr>
            <w:tcW w:w="12616" w:type="dxa"/>
            <w:tcBorders>
              <w:top w:val="nil"/>
              <w:left w:val="nil"/>
              <w:bottom w:val="nil"/>
              <w:right w:val="nil"/>
            </w:tcBorders>
          </w:tcPr>
          <w:p w:rsidR="002D3D27" w:rsidRDefault="002D3D27" w:rsidP="00D86BB1"/>
        </w:tc>
        <w:tc>
          <w:tcPr>
            <w:tcW w:w="1559" w:type="dxa"/>
            <w:gridSpan w:val="2"/>
            <w:tcBorders>
              <w:top w:val="nil"/>
              <w:left w:val="nil"/>
              <w:bottom w:val="nil"/>
              <w:right w:val="nil"/>
            </w:tcBorders>
          </w:tcPr>
          <w:p w:rsidR="002D3D27" w:rsidRDefault="002D3D27" w:rsidP="00D86BB1"/>
        </w:tc>
        <w:tc>
          <w:tcPr>
            <w:tcW w:w="1560"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jc w:val="center"/>
              <w:rPr>
                <w:rFonts w:ascii="Arial" w:hAnsi="Arial" w:cs="Arial"/>
              </w:rPr>
            </w:pPr>
            <w:r w:rsidRPr="00615C39">
              <w:rPr>
                <w:rFonts w:ascii="Arial" w:hAnsi="Arial" w:cs="Arial"/>
              </w:rPr>
              <w:t>Код</w:t>
            </w:r>
          </w:p>
        </w:tc>
      </w:tr>
      <w:tr w:rsidR="002D3D27" w:rsidTr="00D86BB1">
        <w:trPr>
          <w:cantSplit/>
        </w:trPr>
        <w:tc>
          <w:tcPr>
            <w:tcW w:w="12616" w:type="dxa"/>
            <w:tcBorders>
              <w:top w:val="nil"/>
              <w:left w:val="nil"/>
              <w:bottom w:val="nil"/>
              <w:right w:val="nil"/>
            </w:tcBorders>
          </w:tcPr>
          <w:p w:rsidR="002D3D27" w:rsidRPr="00615C39" w:rsidRDefault="002D3D27" w:rsidP="00D86BB1">
            <w:pPr>
              <w:rPr>
                <w:rFonts w:ascii="Arial" w:hAnsi="Arial" w:cs="Arial"/>
              </w:rPr>
            </w:pPr>
          </w:p>
        </w:tc>
        <w:tc>
          <w:tcPr>
            <w:tcW w:w="1559" w:type="dxa"/>
            <w:gridSpan w:val="2"/>
            <w:tcBorders>
              <w:top w:val="nil"/>
              <w:left w:val="nil"/>
              <w:bottom w:val="nil"/>
              <w:right w:val="nil"/>
            </w:tcBorders>
            <w:vAlign w:val="bottom"/>
          </w:tcPr>
          <w:p w:rsidR="002D3D27" w:rsidRPr="00615C39" w:rsidRDefault="002D3D27" w:rsidP="00D86BB1">
            <w:pPr>
              <w:rPr>
                <w:rFonts w:ascii="Arial" w:hAnsi="Arial" w:cs="Arial"/>
              </w:rPr>
            </w:pPr>
            <w:r w:rsidRPr="00615C39">
              <w:rPr>
                <w:rFonts w:ascii="Arial" w:hAnsi="Arial" w:cs="Arial"/>
              </w:rPr>
              <w:t>Форма по ОКУД</w:t>
            </w:r>
          </w:p>
        </w:tc>
        <w:tc>
          <w:tcPr>
            <w:tcW w:w="1560" w:type="dxa"/>
            <w:tcBorders>
              <w:top w:val="single" w:sz="4" w:space="0" w:color="auto"/>
              <w:left w:val="single" w:sz="4" w:space="0" w:color="auto"/>
              <w:bottom w:val="single" w:sz="4" w:space="0" w:color="auto"/>
              <w:right w:val="single" w:sz="4" w:space="0" w:color="auto"/>
            </w:tcBorders>
            <w:vAlign w:val="center"/>
          </w:tcPr>
          <w:p w:rsidR="002D3D27" w:rsidRPr="00615C39" w:rsidRDefault="002D3D27" w:rsidP="00D86BB1">
            <w:pPr>
              <w:jc w:val="center"/>
              <w:rPr>
                <w:rFonts w:ascii="Arial" w:hAnsi="Arial" w:cs="Arial"/>
                <w:lang w:val="en-US"/>
              </w:rPr>
            </w:pPr>
            <w:r w:rsidRPr="00615C39">
              <w:rPr>
                <w:rFonts w:ascii="Arial" w:hAnsi="Arial" w:cs="Arial"/>
              </w:rPr>
              <w:t>03010</w:t>
            </w:r>
            <w:r w:rsidRPr="00615C39">
              <w:rPr>
                <w:rFonts w:ascii="Arial" w:hAnsi="Arial" w:cs="Arial"/>
                <w:lang w:val="en-US"/>
              </w:rPr>
              <w:t>20</w:t>
            </w:r>
          </w:p>
        </w:tc>
      </w:tr>
      <w:tr w:rsidR="002D3D27" w:rsidTr="00D86BB1">
        <w:trPr>
          <w:cantSplit/>
        </w:trPr>
        <w:tc>
          <w:tcPr>
            <w:tcW w:w="13041" w:type="dxa"/>
            <w:gridSpan w:val="2"/>
            <w:tcBorders>
              <w:top w:val="nil"/>
              <w:left w:val="nil"/>
              <w:bottom w:val="single" w:sz="4" w:space="0" w:color="auto"/>
              <w:right w:val="nil"/>
            </w:tcBorders>
            <w:vAlign w:val="bottom"/>
          </w:tcPr>
          <w:p w:rsidR="002D3D27" w:rsidRDefault="002D3D27" w:rsidP="00D86BB1">
            <w:pPr>
              <w:jc w:val="center"/>
            </w:pPr>
          </w:p>
        </w:tc>
        <w:tc>
          <w:tcPr>
            <w:tcW w:w="1134" w:type="dxa"/>
            <w:tcBorders>
              <w:top w:val="nil"/>
              <w:left w:val="nil"/>
              <w:bottom w:val="nil"/>
              <w:right w:val="nil"/>
            </w:tcBorders>
            <w:vAlign w:val="bottom"/>
          </w:tcPr>
          <w:p w:rsidR="002D3D27" w:rsidRDefault="002D3D27" w:rsidP="00D86BB1">
            <w:pPr>
              <w:ind w:left="198"/>
            </w:pPr>
            <w:r>
              <w:t>по ОКПО</w:t>
            </w:r>
          </w:p>
        </w:tc>
        <w:tc>
          <w:tcPr>
            <w:tcW w:w="1560" w:type="dxa"/>
            <w:tcBorders>
              <w:top w:val="single" w:sz="4" w:space="0" w:color="auto"/>
              <w:left w:val="single" w:sz="4" w:space="0" w:color="auto"/>
              <w:bottom w:val="single" w:sz="4" w:space="0" w:color="auto"/>
              <w:right w:val="single" w:sz="4" w:space="0" w:color="auto"/>
            </w:tcBorders>
            <w:vAlign w:val="center"/>
          </w:tcPr>
          <w:p w:rsidR="002D3D27" w:rsidRDefault="002D3D27" w:rsidP="00D86BB1">
            <w:pPr>
              <w:jc w:val="center"/>
            </w:pPr>
          </w:p>
        </w:tc>
      </w:tr>
    </w:tbl>
    <w:p w:rsidR="002D3D27" w:rsidRDefault="002D3D27" w:rsidP="002D3D27">
      <w:pPr>
        <w:spacing w:after="240"/>
        <w:ind w:right="2665"/>
        <w:jc w:val="center"/>
        <w:rPr>
          <w:sz w:val="16"/>
          <w:szCs w:val="16"/>
          <w:lang w:val="en-US"/>
        </w:rPr>
      </w:pPr>
      <w:r>
        <w:rPr>
          <w:sz w:val="16"/>
          <w:szCs w:val="16"/>
        </w:rPr>
        <w:t>(наименование организации)</w:t>
      </w:r>
    </w:p>
    <w:tbl>
      <w:tblPr>
        <w:tblW w:w="15593" w:type="dxa"/>
        <w:tblInd w:w="170" w:type="dxa"/>
        <w:tblLayout w:type="fixed"/>
        <w:tblCellMar>
          <w:left w:w="28" w:type="dxa"/>
          <w:right w:w="28" w:type="dxa"/>
        </w:tblCellMar>
        <w:tblLook w:val="0000"/>
      </w:tblPr>
      <w:tblGrid>
        <w:gridCol w:w="284"/>
        <w:gridCol w:w="340"/>
        <w:gridCol w:w="227"/>
        <w:gridCol w:w="1276"/>
        <w:gridCol w:w="283"/>
        <w:gridCol w:w="284"/>
        <w:gridCol w:w="566"/>
        <w:gridCol w:w="709"/>
        <w:gridCol w:w="2523"/>
        <w:gridCol w:w="1701"/>
        <w:gridCol w:w="1701"/>
        <w:gridCol w:w="993"/>
        <w:gridCol w:w="170"/>
        <w:gridCol w:w="1417"/>
        <w:gridCol w:w="284"/>
        <w:gridCol w:w="283"/>
        <w:gridCol w:w="2552"/>
      </w:tblGrid>
      <w:tr w:rsidR="002D3D27" w:rsidTr="00D86BB1">
        <w:tc>
          <w:tcPr>
            <w:tcW w:w="11057" w:type="dxa"/>
            <w:gridSpan w:val="13"/>
            <w:tcBorders>
              <w:top w:val="nil"/>
              <w:left w:val="nil"/>
              <w:bottom w:val="nil"/>
              <w:right w:val="nil"/>
            </w:tcBorders>
            <w:vAlign w:val="bottom"/>
          </w:tcPr>
          <w:p w:rsidR="002D3D27" w:rsidRPr="00615C39" w:rsidRDefault="002D3D27" w:rsidP="00D86BB1">
            <w:pPr>
              <w:rPr>
                <w:rFonts w:ascii="Arial" w:hAnsi="Arial" w:cs="Arial"/>
                <w:sz w:val="20"/>
                <w:szCs w:val="20"/>
              </w:rPr>
            </w:pPr>
            <w:r w:rsidRPr="00615C39">
              <w:rPr>
                <w:rFonts w:ascii="Arial" w:hAnsi="Arial" w:cs="Arial"/>
                <w:sz w:val="20"/>
                <w:szCs w:val="20"/>
              </w:rPr>
              <w:t>Мнение выборного профсоюзного органа</w:t>
            </w:r>
          </w:p>
        </w:tc>
        <w:tc>
          <w:tcPr>
            <w:tcW w:w="4536" w:type="dxa"/>
            <w:gridSpan w:val="4"/>
            <w:tcBorders>
              <w:top w:val="nil"/>
              <w:left w:val="nil"/>
              <w:bottom w:val="nil"/>
              <w:right w:val="nil"/>
            </w:tcBorders>
            <w:vAlign w:val="bottom"/>
          </w:tcPr>
          <w:p w:rsidR="002D3D27" w:rsidRPr="00615C39" w:rsidRDefault="002D3D27" w:rsidP="00D86BB1">
            <w:pPr>
              <w:rPr>
                <w:rFonts w:ascii="Arial" w:hAnsi="Arial" w:cs="Arial"/>
              </w:rPr>
            </w:pPr>
            <w:r w:rsidRPr="00615C39">
              <w:rPr>
                <w:rFonts w:ascii="Arial" w:hAnsi="Arial" w:cs="Arial"/>
              </w:rPr>
              <w:t>УТВЕРЖДАЮ</w:t>
            </w:r>
          </w:p>
        </w:tc>
      </w:tr>
      <w:tr w:rsidR="002D3D27" w:rsidTr="00D86BB1">
        <w:trPr>
          <w:cantSplit/>
        </w:trPr>
        <w:tc>
          <w:tcPr>
            <w:tcW w:w="284" w:type="dxa"/>
            <w:tcBorders>
              <w:top w:val="nil"/>
              <w:left w:val="nil"/>
              <w:bottom w:val="nil"/>
              <w:right w:val="nil"/>
            </w:tcBorders>
            <w:vAlign w:val="bottom"/>
          </w:tcPr>
          <w:p w:rsidR="002D3D27" w:rsidRDefault="002D3D27" w:rsidP="00D86BB1">
            <w:r>
              <w:t>от "</w:t>
            </w:r>
          </w:p>
        </w:tc>
        <w:tc>
          <w:tcPr>
            <w:tcW w:w="340" w:type="dxa"/>
            <w:tcBorders>
              <w:top w:val="nil"/>
              <w:left w:val="nil"/>
              <w:bottom w:val="single" w:sz="4" w:space="0" w:color="auto"/>
              <w:right w:val="nil"/>
            </w:tcBorders>
            <w:vAlign w:val="bottom"/>
          </w:tcPr>
          <w:p w:rsidR="002D3D27" w:rsidRPr="00615C39" w:rsidRDefault="002D3D27" w:rsidP="00D86BB1">
            <w:pPr>
              <w:jc w:val="center"/>
              <w:rPr>
                <w:rFonts w:ascii="Arial" w:hAnsi="Arial" w:cs="Arial"/>
              </w:rPr>
            </w:pPr>
          </w:p>
        </w:tc>
        <w:tc>
          <w:tcPr>
            <w:tcW w:w="227" w:type="dxa"/>
            <w:tcBorders>
              <w:top w:val="nil"/>
              <w:left w:val="nil"/>
              <w:bottom w:val="nil"/>
              <w:right w:val="nil"/>
            </w:tcBorders>
            <w:vAlign w:val="bottom"/>
          </w:tcPr>
          <w:p w:rsidR="002D3D27" w:rsidRPr="00615C39" w:rsidRDefault="002D3D27" w:rsidP="00D86BB1">
            <w:pPr>
              <w:rPr>
                <w:rFonts w:ascii="Arial" w:hAnsi="Arial" w:cs="Arial"/>
              </w:rPr>
            </w:pPr>
            <w:r w:rsidRPr="00615C39">
              <w:rPr>
                <w:rFonts w:ascii="Arial" w:hAnsi="Arial" w:cs="Arial"/>
              </w:rPr>
              <w:t>”</w:t>
            </w:r>
          </w:p>
        </w:tc>
        <w:tc>
          <w:tcPr>
            <w:tcW w:w="1276" w:type="dxa"/>
            <w:tcBorders>
              <w:top w:val="nil"/>
              <w:left w:val="nil"/>
              <w:bottom w:val="single" w:sz="4" w:space="0" w:color="auto"/>
              <w:right w:val="nil"/>
            </w:tcBorders>
            <w:vAlign w:val="bottom"/>
          </w:tcPr>
          <w:p w:rsidR="002D3D27" w:rsidRPr="00615C39" w:rsidRDefault="002D3D27" w:rsidP="00D86BB1">
            <w:pPr>
              <w:jc w:val="center"/>
              <w:rPr>
                <w:rFonts w:ascii="Arial" w:hAnsi="Arial" w:cs="Arial"/>
                <w:sz w:val="20"/>
                <w:szCs w:val="20"/>
              </w:rPr>
            </w:pPr>
          </w:p>
        </w:tc>
        <w:tc>
          <w:tcPr>
            <w:tcW w:w="283" w:type="dxa"/>
            <w:tcBorders>
              <w:top w:val="nil"/>
              <w:left w:val="nil"/>
              <w:bottom w:val="nil"/>
              <w:right w:val="nil"/>
            </w:tcBorders>
            <w:vAlign w:val="bottom"/>
          </w:tcPr>
          <w:p w:rsidR="002D3D27" w:rsidRPr="00615C39" w:rsidRDefault="002D3D27" w:rsidP="00D86BB1">
            <w:pPr>
              <w:jc w:val="right"/>
              <w:rPr>
                <w:rFonts w:ascii="Arial" w:hAnsi="Arial" w:cs="Arial"/>
                <w:sz w:val="20"/>
                <w:szCs w:val="20"/>
              </w:rPr>
            </w:pPr>
            <w:r w:rsidRPr="00615C39">
              <w:rPr>
                <w:rFonts w:ascii="Arial" w:hAnsi="Arial" w:cs="Arial"/>
                <w:sz w:val="20"/>
                <w:szCs w:val="20"/>
              </w:rPr>
              <w:t>20</w:t>
            </w:r>
          </w:p>
        </w:tc>
        <w:tc>
          <w:tcPr>
            <w:tcW w:w="284" w:type="dxa"/>
            <w:tcBorders>
              <w:top w:val="nil"/>
              <w:left w:val="nil"/>
              <w:bottom w:val="single" w:sz="4" w:space="0" w:color="auto"/>
              <w:right w:val="nil"/>
            </w:tcBorders>
            <w:vAlign w:val="bottom"/>
          </w:tcPr>
          <w:p w:rsidR="002D3D27" w:rsidRPr="00615C39" w:rsidRDefault="002D3D27" w:rsidP="00D86BB1">
            <w:pPr>
              <w:rPr>
                <w:rFonts w:ascii="Arial" w:hAnsi="Arial" w:cs="Arial"/>
                <w:sz w:val="20"/>
                <w:szCs w:val="20"/>
              </w:rPr>
            </w:pPr>
          </w:p>
        </w:tc>
        <w:tc>
          <w:tcPr>
            <w:tcW w:w="566" w:type="dxa"/>
            <w:tcBorders>
              <w:top w:val="nil"/>
              <w:left w:val="nil"/>
              <w:bottom w:val="nil"/>
              <w:right w:val="nil"/>
            </w:tcBorders>
            <w:vAlign w:val="bottom"/>
          </w:tcPr>
          <w:p w:rsidR="002D3D27" w:rsidRPr="00615C39" w:rsidRDefault="002D3D27" w:rsidP="00D86BB1">
            <w:pPr>
              <w:jc w:val="center"/>
              <w:rPr>
                <w:rFonts w:ascii="Arial" w:hAnsi="Arial" w:cs="Arial"/>
                <w:sz w:val="20"/>
                <w:szCs w:val="20"/>
              </w:rPr>
            </w:pPr>
            <w:proofErr w:type="gramStart"/>
            <w:r w:rsidRPr="00615C39">
              <w:rPr>
                <w:rFonts w:ascii="Arial" w:hAnsi="Arial" w:cs="Arial"/>
                <w:sz w:val="20"/>
                <w:szCs w:val="20"/>
              </w:rPr>
              <w:t>г</w:t>
            </w:r>
            <w:proofErr w:type="gramEnd"/>
            <w:r w:rsidRPr="00615C39">
              <w:rPr>
                <w:rFonts w:ascii="Arial" w:hAnsi="Arial" w:cs="Arial"/>
                <w:sz w:val="20"/>
                <w:szCs w:val="20"/>
              </w:rPr>
              <w:t>. №</w:t>
            </w:r>
          </w:p>
        </w:tc>
        <w:tc>
          <w:tcPr>
            <w:tcW w:w="709" w:type="dxa"/>
            <w:tcBorders>
              <w:top w:val="nil"/>
              <w:left w:val="nil"/>
              <w:bottom w:val="single" w:sz="4" w:space="0" w:color="auto"/>
              <w:right w:val="nil"/>
            </w:tcBorders>
            <w:vAlign w:val="bottom"/>
          </w:tcPr>
          <w:p w:rsidR="002D3D27" w:rsidRPr="00615C39" w:rsidRDefault="002D3D27" w:rsidP="00D86BB1">
            <w:pPr>
              <w:jc w:val="center"/>
              <w:rPr>
                <w:rFonts w:ascii="Arial" w:hAnsi="Arial" w:cs="Arial"/>
                <w:sz w:val="20"/>
                <w:szCs w:val="20"/>
              </w:rPr>
            </w:pPr>
          </w:p>
        </w:tc>
        <w:tc>
          <w:tcPr>
            <w:tcW w:w="7088" w:type="dxa"/>
            <w:gridSpan w:val="5"/>
            <w:tcBorders>
              <w:top w:val="nil"/>
              <w:left w:val="nil"/>
              <w:bottom w:val="nil"/>
              <w:right w:val="nil"/>
            </w:tcBorders>
            <w:vAlign w:val="bottom"/>
          </w:tcPr>
          <w:p w:rsidR="002D3D27" w:rsidRPr="00615C39" w:rsidRDefault="002D3D27" w:rsidP="00D86BB1">
            <w:pPr>
              <w:rPr>
                <w:rFonts w:ascii="Arial" w:hAnsi="Arial" w:cs="Arial"/>
                <w:sz w:val="20"/>
                <w:szCs w:val="20"/>
              </w:rPr>
            </w:pPr>
            <w:r w:rsidRPr="00615C39">
              <w:rPr>
                <w:rFonts w:ascii="Arial" w:hAnsi="Arial" w:cs="Arial"/>
                <w:sz w:val="20"/>
                <w:szCs w:val="20"/>
              </w:rPr>
              <w:t xml:space="preserve"> учтено</w:t>
            </w:r>
          </w:p>
        </w:tc>
        <w:tc>
          <w:tcPr>
            <w:tcW w:w="1417" w:type="dxa"/>
            <w:tcBorders>
              <w:top w:val="nil"/>
              <w:left w:val="nil"/>
              <w:bottom w:val="nil"/>
              <w:right w:val="nil"/>
            </w:tcBorders>
            <w:vAlign w:val="bottom"/>
          </w:tcPr>
          <w:p w:rsidR="002D3D27" w:rsidRPr="00615C39" w:rsidRDefault="002D3D27" w:rsidP="00D86BB1">
            <w:pPr>
              <w:rPr>
                <w:rFonts w:ascii="Arial" w:hAnsi="Arial" w:cs="Arial"/>
                <w:sz w:val="20"/>
                <w:szCs w:val="20"/>
              </w:rPr>
            </w:pPr>
            <w:r w:rsidRPr="00615C39">
              <w:rPr>
                <w:rFonts w:ascii="Arial" w:hAnsi="Arial" w:cs="Arial"/>
                <w:sz w:val="20"/>
                <w:szCs w:val="20"/>
              </w:rPr>
              <w:t>Руководитель</w:t>
            </w:r>
          </w:p>
        </w:tc>
        <w:tc>
          <w:tcPr>
            <w:tcW w:w="3119" w:type="dxa"/>
            <w:gridSpan w:val="3"/>
            <w:tcBorders>
              <w:top w:val="nil"/>
              <w:left w:val="nil"/>
              <w:bottom w:val="single" w:sz="4" w:space="0" w:color="auto"/>
              <w:right w:val="nil"/>
            </w:tcBorders>
            <w:vAlign w:val="bottom"/>
          </w:tcPr>
          <w:p w:rsidR="002D3D27" w:rsidRDefault="002D3D27" w:rsidP="00D86BB1">
            <w:pPr>
              <w:jc w:val="center"/>
            </w:pPr>
          </w:p>
        </w:tc>
      </w:tr>
      <w:tr w:rsidR="002D3D27" w:rsidTr="00D86BB1">
        <w:trPr>
          <w:cantSplit/>
        </w:trPr>
        <w:tc>
          <w:tcPr>
            <w:tcW w:w="284" w:type="dxa"/>
            <w:tcBorders>
              <w:top w:val="nil"/>
              <w:left w:val="nil"/>
              <w:bottom w:val="nil"/>
              <w:right w:val="nil"/>
            </w:tcBorders>
            <w:vAlign w:val="bottom"/>
          </w:tcPr>
          <w:p w:rsidR="002D3D27" w:rsidRDefault="002D3D27" w:rsidP="00D86BB1">
            <w:pPr>
              <w:jc w:val="center"/>
              <w:rPr>
                <w:sz w:val="16"/>
                <w:szCs w:val="16"/>
              </w:rPr>
            </w:pPr>
          </w:p>
        </w:tc>
        <w:tc>
          <w:tcPr>
            <w:tcW w:w="340" w:type="dxa"/>
            <w:tcBorders>
              <w:top w:val="nil"/>
              <w:left w:val="nil"/>
              <w:bottom w:val="nil"/>
              <w:right w:val="nil"/>
            </w:tcBorders>
            <w:vAlign w:val="bottom"/>
          </w:tcPr>
          <w:p w:rsidR="002D3D27" w:rsidRDefault="002D3D27" w:rsidP="00D86BB1">
            <w:pPr>
              <w:jc w:val="center"/>
              <w:rPr>
                <w:sz w:val="16"/>
                <w:szCs w:val="16"/>
              </w:rPr>
            </w:pPr>
          </w:p>
        </w:tc>
        <w:tc>
          <w:tcPr>
            <w:tcW w:w="227" w:type="dxa"/>
            <w:tcBorders>
              <w:top w:val="nil"/>
              <w:left w:val="nil"/>
              <w:bottom w:val="nil"/>
              <w:right w:val="nil"/>
            </w:tcBorders>
            <w:vAlign w:val="bottom"/>
          </w:tcPr>
          <w:p w:rsidR="002D3D27" w:rsidRDefault="002D3D27" w:rsidP="00D86BB1">
            <w:pPr>
              <w:jc w:val="center"/>
              <w:rPr>
                <w:sz w:val="16"/>
                <w:szCs w:val="16"/>
              </w:rPr>
            </w:pPr>
          </w:p>
        </w:tc>
        <w:tc>
          <w:tcPr>
            <w:tcW w:w="1276" w:type="dxa"/>
            <w:tcBorders>
              <w:top w:val="nil"/>
              <w:left w:val="nil"/>
              <w:bottom w:val="nil"/>
              <w:right w:val="nil"/>
            </w:tcBorders>
            <w:vAlign w:val="bottom"/>
          </w:tcPr>
          <w:p w:rsidR="002D3D27" w:rsidRDefault="002D3D27" w:rsidP="00D86BB1">
            <w:pPr>
              <w:jc w:val="center"/>
              <w:rPr>
                <w:sz w:val="16"/>
                <w:szCs w:val="16"/>
              </w:rPr>
            </w:pPr>
          </w:p>
        </w:tc>
        <w:tc>
          <w:tcPr>
            <w:tcW w:w="283" w:type="dxa"/>
            <w:tcBorders>
              <w:top w:val="nil"/>
              <w:left w:val="nil"/>
              <w:bottom w:val="nil"/>
              <w:right w:val="nil"/>
            </w:tcBorders>
            <w:vAlign w:val="bottom"/>
          </w:tcPr>
          <w:p w:rsidR="002D3D27" w:rsidRDefault="002D3D27" w:rsidP="00D86BB1">
            <w:pPr>
              <w:jc w:val="center"/>
              <w:rPr>
                <w:sz w:val="16"/>
                <w:szCs w:val="16"/>
              </w:rPr>
            </w:pPr>
          </w:p>
        </w:tc>
        <w:tc>
          <w:tcPr>
            <w:tcW w:w="284" w:type="dxa"/>
            <w:tcBorders>
              <w:top w:val="nil"/>
              <w:left w:val="nil"/>
              <w:bottom w:val="nil"/>
              <w:right w:val="nil"/>
            </w:tcBorders>
            <w:vAlign w:val="bottom"/>
          </w:tcPr>
          <w:p w:rsidR="002D3D27" w:rsidRDefault="002D3D27" w:rsidP="00D86BB1">
            <w:pPr>
              <w:jc w:val="center"/>
              <w:rPr>
                <w:sz w:val="16"/>
                <w:szCs w:val="16"/>
              </w:rPr>
            </w:pPr>
          </w:p>
        </w:tc>
        <w:tc>
          <w:tcPr>
            <w:tcW w:w="566" w:type="dxa"/>
            <w:tcBorders>
              <w:top w:val="nil"/>
              <w:left w:val="nil"/>
              <w:bottom w:val="nil"/>
              <w:right w:val="nil"/>
            </w:tcBorders>
            <w:vAlign w:val="bottom"/>
          </w:tcPr>
          <w:p w:rsidR="002D3D27" w:rsidRDefault="002D3D27" w:rsidP="00D86BB1">
            <w:pPr>
              <w:jc w:val="center"/>
              <w:rPr>
                <w:sz w:val="16"/>
                <w:szCs w:val="16"/>
              </w:rPr>
            </w:pPr>
          </w:p>
        </w:tc>
        <w:tc>
          <w:tcPr>
            <w:tcW w:w="709" w:type="dxa"/>
            <w:tcBorders>
              <w:top w:val="nil"/>
              <w:left w:val="nil"/>
              <w:bottom w:val="nil"/>
              <w:right w:val="nil"/>
            </w:tcBorders>
            <w:vAlign w:val="bottom"/>
          </w:tcPr>
          <w:p w:rsidR="002D3D27" w:rsidRDefault="002D3D27" w:rsidP="00D86BB1">
            <w:pPr>
              <w:jc w:val="center"/>
              <w:rPr>
                <w:sz w:val="16"/>
                <w:szCs w:val="16"/>
              </w:rPr>
            </w:pPr>
          </w:p>
        </w:tc>
        <w:tc>
          <w:tcPr>
            <w:tcW w:w="7088" w:type="dxa"/>
            <w:gridSpan w:val="5"/>
            <w:tcBorders>
              <w:top w:val="nil"/>
              <w:left w:val="nil"/>
              <w:bottom w:val="nil"/>
              <w:right w:val="nil"/>
            </w:tcBorders>
            <w:vAlign w:val="bottom"/>
          </w:tcPr>
          <w:p w:rsidR="002D3D27" w:rsidRDefault="002D3D27" w:rsidP="00D86BB1">
            <w:pPr>
              <w:jc w:val="center"/>
              <w:rPr>
                <w:sz w:val="16"/>
                <w:szCs w:val="16"/>
              </w:rPr>
            </w:pPr>
          </w:p>
        </w:tc>
        <w:tc>
          <w:tcPr>
            <w:tcW w:w="1417" w:type="dxa"/>
            <w:tcBorders>
              <w:top w:val="nil"/>
              <w:left w:val="nil"/>
              <w:bottom w:val="nil"/>
              <w:right w:val="nil"/>
            </w:tcBorders>
            <w:vAlign w:val="bottom"/>
          </w:tcPr>
          <w:p w:rsidR="002D3D27" w:rsidRDefault="002D3D27" w:rsidP="00D86BB1">
            <w:pPr>
              <w:jc w:val="center"/>
              <w:rPr>
                <w:sz w:val="16"/>
                <w:szCs w:val="16"/>
              </w:rPr>
            </w:pPr>
          </w:p>
        </w:tc>
        <w:tc>
          <w:tcPr>
            <w:tcW w:w="3119" w:type="dxa"/>
            <w:gridSpan w:val="3"/>
            <w:tcBorders>
              <w:top w:val="nil"/>
              <w:left w:val="nil"/>
              <w:bottom w:val="nil"/>
              <w:right w:val="nil"/>
            </w:tcBorders>
            <w:vAlign w:val="bottom"/>
          </w:tcPr>
          <w:p w:rsidR="002D3D27" w:rsidRDefault="002D3D27" w:rsidP="00D86BB1">
            <w:pPr>
              <w:jc w:val="center"/>
              <w:rPr>
                <w:sz w:val="16"/>
                <w:szCs w:val="16"/>
              </w:rPr>
            </w:pPr>
            <w:r>
              <w:rPr>
                <w:sz w:val="16"/>
                <w:szCs w:val="16"/>
              </w:rPr>
              <w:t>(должность)</w:t>
            </w:r>
          </w:p>
        </w:tc>
      </w:tr>
      <w:tr w:rsidR="002D3D27" w:rsidTr="00D86BB1">
        <w:tc>
          <w:tcPr>
            <w:tcW w:w="6492" w:type="dxa"/>
            <w:gridSpan w:val="9"/>
            <w:tcBorders>
              <w:top w:val="nil"/>
              <w:left w:val="nil"/>
              <w:bottom w:val="nil"/>
              <w:right w:val="nil"/>
            </w:tcBorders>
            <w:vAlign w:val="bottom"/>
          </w:tcPr>
          <w:p w:rsidR="002D3D27" w:rsidRDefault="002D3D27" w:rsidP="00D86BB1">
            <w:pPr>
              <w:ind w:right="113"/>
              <w:jc w:val="right"/>
            </w:pPr>
          </w:p>
        </w:tc>
        <w:tc>
          <w:tcPr>
            <w:tcW w:w="1701" w:type="dxa"/>
            <w:tcBorders>
              <w:top w:val="single" w:sz="4" w:space="0" w:color="auto"/>
              <w:left w:val="single" w:sz="4" w:space="0" w:color="auto"/>
              <w:bottom w:val="nil"/>
              <w:right w:val="single" w:sz="4" w:space="0" w:color="auto"/>
            </w:tcBorders>
            <w:vAlign w:val="bottom"/>
          </w:tcPr>
          <w:p w:rsidR="002D3D27" w:rsidRPr="00615C39" w:rsidRDefault="002D3D27" w:rsidP="00D86BB1">
            <w:pPr>
              <w:jc w:val="center"/>
              <w:rPr>
                <w:rFonts w:ascii="Arial" w:hAnsi="Arial" w:cs="Arial"/>
              </w:rPr>
            </w:pPr>
            <w:r w:rsidRPr="00615C39">
              <w:rPr>
                <w:rFonts w:ascii="Arial" w:hAnsi="Arial" w:cs="Arial"/>
              </w:rPr>
              <w:t>Номер документа</w:t>
            </w:r>
          </w:p>
        </w:tc>
        <w:tc>
          <w:tcPr>
            <w:tcW w:w="1701" w:type="dxa"/>
            <w:tcBorders>
              <w:top w:val="single" w:sz="4" w:space="0" w:color="auto"/>
              <w:left w:val="single" w:sz="4" w:space="0" w:color="auto"/>
              <w:bottom w:val="nil"/>
              <w:right w:val="single" w:sz="4" w:space="0" w:color="auto"/>
            </w:tcBorders>
            <w:vAlign w:val="bottom"/>
          </w:tcPr>
          <w:p w:rsidR="002D3D27" w:rsidRPr="00615C39" w:rsidRDefault="002D3D27" w:rsidP="00D86BB1">
            <w:pPr>
              <w:jc w:val="center"/>
              <w:rPr>
                <w:rFonts w:ascii="Arial" w:hAnsi="Arial" w:cs="Arial"/>
              </w:rPr>
            </w:pPr>
            <w:r w:rsidRPr="00615C39">
              <w:rPr>
                <w:rFonts w:ascii="Arial" w:hAnsi="Arial" w:cs="Arial"/>
              </w:rPr>
              <w:t>Дата составления</w:t>
            </w:r>
          </w:p>
        </w:tc>
        <w:tc>
          <w:tcPr>
            <w:tcW w:w="993" w:type="dxa"/>
            <w:tcBorders>
              <w:top w:val="single" w:sz="4" w:space="0" w:color="auto"/>
              <w:left w:val="nil"/>
              <w:bottom w:val="nil"/>
              <w:right w:val="single" w:sz="4" w:space="0" w:color="auto"/>
            </w:tcBorders>
            <w:vAlign w:val="bottom"/>
          </w:tcPr>
          <w:p w:rsidR="002D3D27" w:rsidRPr="00615C39" w:rsidRDefault="002D3D27" w:rsidP="00D86BB1">
            <w:pPr>
              <w:jc w:val="center"/>
              <w:rPr>
                <w:rFonts w:ascii="Arial" w:hAnsi="Arial" w:cs="Arial"/>
              </w:rPr>
            </w:pPr>
            <w:r w:rsidRPr="00615C39">
              <w:rPr>
                <w:rFonts w:ascii="Arial" w:hAnsi="Arial" w:cs="Arial"/>
              </w:rPr>
              <w:t>На год</w:t>
            </w:r>
          </w:p>
        </w:tc>
        <w:tc>
          <w:tcPr>
            <w:tcW w:w="170" w:type="dxa"/>
            <w:tcBorders>
              <w:top w:val="nil"/>
              <w:left w:val="nil"/>
              <w:bottom w:val="nil"/>
              <w:right w:val="nil"/>
            </w:tcBorders>
            <w:vAlign w:val="bottom"/>
          </w:tcPr>
          <w:p w:rsidR="002D3D27" w:rsidRDefault="002D3D27" w:rsidP="00D86BB1"/>
        </w:tc>
        <w:tc>
          <w:tcPr>
            <w:tcW w:w="1701" w:type="dxa"/>
            <w:gridSpan w:val="2"/>
            <w:tcBorders>
              <w:top w:val="nil"/>
              <w:left w:val="nil"/>
              <w:bottom w:val="single" w:sz="4" w:space="0" w:color="auto"/>
              <w:right w:val="nil"/>
            </w:tcBorders>
            <w:vAlign w:val="bottom"/>
          </w:tcPr>
          <w:p w:rsidR="002D3D27" w:rsidRDefault="002D3D27" w:rsidP="00D86BB1">
            <w:pPr>
              <w:jc w:val="center"/>
            </w:pPr>
          </w:p>
        </w:tc>
        <w:tc>
          <w:tcPr>
            <w:tcW w:w="283" w:type="dxa"/>
            <w:tcBorders>
              <w:top w:val="nil"/>
              <w:left w:val="nil"/>
              <w:bottom w:val="nil"/>
              <w:right w:val="nil"/>
            </w:tcBorders>
            <w:vAlign w:val="bottom"/>
          </w:tcPr>
          <w:p w:rsidR="002D3D27" w:rsidRDefault="002D3D27" w:rsidP="00D86BB1">
            <w:pPr>
              <w:jc w:val="center"/>
            </w:pPr>
          </w:p>
        </w:tc>
        <w:tc>
          <w:tcPr>
            <w:tcW w:w="2552" w:type="dxa"/>
            <w:tcBorders>
              <w:top w:val="nil"/>
              <w:left w:val="nil"/>
              <w:bottom w:val="single" w:sz="4" w:space="0" w:color="auto"/>
              <w:right w:val="nil"/>
            </w:tcBorders>
            <w:vAlign w:val="bottom"/>
          </w:tcPr>
          <w:p w:rsidR="002D3D27" w:rsidRDefault="002D3D27" w:rsidP="00D86BB1">
            <w:pPr>
              <w:jc w:val="center"/>
            </w:pPr>
          </w:p>
        </w:tc>
      </w:tr>
      <w:tr w:rsidR="002D3D27" w:rsidTr="00D86BB1">
        <w:tc>
          <w:tcPr>
            <w:tcW w:w="6492" w:type="dxa"/>
            <w:gridSpan w:val="9"/>
            <w:tcBorders>
              <w:top w:val="nil"/>
              <w:left w:val="nil"/>
              <w:bottom w:val="nil"/>
              <w:right w:val="nil"/>
            </w:tcBorders>
            <w:vAlign w:val="bottom"/>
          </w:tcPr>
          <w:p w:rsidR="002D3D27" w:rsidRPr="00615C39" w:rsidRDefault="002D3D27" w:rsidP="00D86BB1">
            <w:pPr>
              <w:ind w:right="113"/>
              <w:jc w:val="right"/>
              <w:rPr>
                <w:rFonts w:ascii="Arial" w:hAnsi="Arial" w:cs="Arial"/>
                <w:b/>
                <w:bCs/>
              </w:rPr>
            </w:pPr>
            <w:r w:rsidRPr="00615C39">
              <w:rPr>
                <w:rFonts w:ascii="Arial" w:hAnsi="Arial" w:cs="Arial"/>
                <w:b/>
                <w:bCs/>
              </w:rPr>
              <w:t>ГРАФИК ОТПУСКОВ</w:t>
            </w:r>
          </w:p>
        </w:tc>
        <w:tc>
          <w:tcPr>
            <w:tcW w:w="1701" w:type="dxa"/>
            <w:tcBorders>
              <w:top w:val="single" w:sz="4" w:space="0" w:color="auto"/>
              <w:left w:val="single" w:sz="4" w:space="0" w:color="auto"/>
              <w:bottom w:val="single" w:sz="4" w:space="0" w:color="auto"/>
              <w:right w:val="single" w:sz="4" w:space="0" w:color="auto"/>
            </w:tcBorders>
            <w:vAlign w:val="bottom"/>
          </w:tcPr>
          <w:p w:rsidR="002D3D27" w:rsidRDefault="002D3D27" w:rsidP="00D86BB1">
            <w:pPr>
              <w:jc w:val="center"/>
              <w:rPr>
                <w:b/>
                <w:bCs/>
              </w:rPr>
            </w:pPr>
          </w:p>
        </w:tc>
        <w:tc>
          <w:tcPr>
            <w:tcW w:w="1701" w:type="dxa"/>
            <w:tcBorders>
              <w:top w:val="single" w:sz="4" w:space="0" w:color="auto"/>
              <w:left w:val="single" w:sz="4" w:space="0" w:color="auto"/>
              <w:bottom w:val="single" w:sz="4" w:space="0" w:color="auto"/>
              <w:right w:val="single" w:sz="4" w:space="0" w:color="auto"/>
            </w:tcBorders>
            <w:vAlign w:val="bottom"/>
          </w:tcPr>
          <w:p w:rsidR="002D3D27" w:rsidRDefault="002D3D27" w:rsidP="00D86BB1">
            <w:pPr>
              <w:jc w:val="center"/>
              <w:rPr>
                <w:b/>
                <w:bCs/>
              </w:rPr>
            </w:pPr>
          </w:p>
        </w:tc>
        <w:tc>
          <w:tcPr>
            <w:tcW w:w="993" w:type="dxa"/>
            <w:tcBorders>
              <w:top w:val="single" w:sz="4" w:space="0" w:color="auto"/>
              <w:left w:val="single" w:sz="4" w:space="0" w:color="auto"/>
              <w:bottom w:val="single" w:sz="4" w:space="0" w:color="auto"/>
              <w:right w:val="single" w:sz="4" w:space="0" w:color="auto"/>
            </w:tcBorders>
            <w:vAlign w:val="bottom"/>
          </w:tcPr>
          <w:p w:rsidR="002D3D27" w:rsidRDefault="002D3D27" w:rsidP="00D86BB1">
            <w:pPr>
              <w:jc w:val="center"/>
              <w:rPr>
                <w:b/>
                <w:bCs/>
              </w:rPr>
            </w:pPr>
          </w:p>
        </w:tc>
        <w:tc>
          <w:tcPr>
            <w:tcW w:w="170" w:type="dxa"/>
            <w:tcBorders>
              <w:top w:val="nil"/>
              <w:left w:val="nil"/>
              <w:bottom w:val="nil"/>
              <w:right w:val="nil"/>
            </w:tcBorders>
          </w:tcPr>
          <w:p w:rsidR="002D3D27" w:rsidRDefault="002D3D27" w:rsidP="00D86BB1">
            <w:pPr>
              <w:rPr>
                <w:sz w:val="16"/>
                <w:szCs w:val="16"/>
              </w:rPr>
            </w:pPr>
          </w:p>
        </w:tc>
        <w:tc>
          <w:tcPr>
            <w:tcW w:w="1701" w:type="dxa"/>
            <w:gridSpan w:val="2"/>
            <w:tcBorders>
              <w:top w:val="nil"/>
              <w:left w:val="nil"/>
              <w:bottom w:val="nil"/>
              <w:right w:val="nil"/>
            </w:tcBorders>
          </w:tcPr>
          <w:p w:rsidR="002D3D27" w:rsidRDefault="002D3D27" w:rsidP="00D86BB1">
            <w:pPr>
              <w:jc w:val="center"/>
              <w:rPr>
                <w:sz w:val="16"/>
                <w:szCs w:val="16"/>
              </w:rPr>
            </w:pPr>
            <w:r>
              <w:rPr>
                <w:sz w:val="16"/>
                <w:szCs w:val="16"/>
              </w:rPr>
              <w:t>(личная подпись)</w:t>
            </w:r>
          </w:p>
        </w:tc>
        <w:tc>
          <w:tcPr>
            <w:tcW w:w="283" w:type="dxa"/>
            <w:tcBorders>
              <w:top w:val="nil"/>
              <w:left w:val="nil"/>
              <w:bottom w:val="nil"/>
              <w:right w:val="nil"/>
            </w:tcBorders>
          </w:tcPr>
          <w:p w:rsidR="002D3D27" w:rsidRDefault="002D3D27" w:rsidP="00D86BB1">
            <w:pPr>
              <w:jc w:val="center"/>
              <w:rPr>
                <w:sz w:val="16"/>
                <w:szCs w:val="16"/>
              </w:rPr>
            </w:pPr>
          </w:p>
        </w:tc>
        <w:tc>
          <w:tcPr>
            <w:tcW w:w="2552" w:type="dxa"/>
            <w:tcBorders>
              <w:top w:val="nil"/>
              <w:left w:val="nil"/>
              <w:bottom w:val="nil"/>
              <w:right w:val="nil"/>
            </w:tcBorders>
          </w:tcPr>
          <w:p w:rsidR="002D3D27" w:rsidRDefault="002D3D27" w:rsidP="00D86BB1">
            <w:pPr>
              <w:jc w:val="center"/>
              <w:rPr>
                <w:sz w:val="16"/>
                <w:szCs w:val="16"/>
              </w:rPr>
            </w:pPr>
            <w:r>
              <w:rPr>
                <w:sz w:val="16"/>
                <w:szCs w:val="16"/>
              </w:rPr>
              <w:t>(расшифровка подписи)</w:t>
            </w:r>
          </w:p>
        </w:tc>
      </w:tr>
    </w:tbl>
    <w:p w:rsidR="002D3D27" w:rsidRDefault="002D3D27" w:rsidP="002D3D27">
      <w:pPr>
        <w:rPr>
          <w:sz w:val="4"/>
          <w:szCs w:val="4"/>
        </w:rPr>
      </w:pPr>
    </w:p>
    <w:tbl>
      <w:tblPr>
        <w:tblW w:w="0" w:type="auto"/>
        <w:tblInd w:w="11935" w:type="dxa"/>
        <w:tblLayout w:type="fixed"/>
        <w:tblCellMar>
          <w:left w:w="28" w:type="dxa"/>
          <w:right w:w="28" w:type="dxa"/>
        </w:tblCellMar>
        <w:tblLook w:val="0000"/>
      </w:tblPr>
      <w:tblGrid>
        <w:gridCol w:w="170"/>
        <w:gridCol w:w="340"/>
        <w:gridCol w:w="227"/>
        <w:gridCol w:w="1418"/>
        <w:gridCol w:w="283"/>
        <w:gridCol w:w="284"/>
        <w:gridCol w:w="284"/>
      </w:tblGrid>
      <w:tr w:rsidR="002D3D27" w:rsidRPr="00D939F0" w:rsidTr="00D86BB1">
        <w:trPr>
          <w:cantSplit/>
        </w:trPr>
        <w:tc>
          <w:tcPr>
            <w:tcW w:w="170" w:type="dxa"/>
            <w:tcBorders>
              <w:top w:val="nil"/>
              <w:left w:val="nil"/>
              <w:bottom w:val="nil"/>
              <w:right w:val="nil"/>
            </w:tcBorders>
          </w:tcPr>
          <w:p w:rsidR="002D3D27" w:rsidRPr="00D939F0" w:rsidRDefault="002D3D27" w:rsidP="00D86BB1">
            <w:pPr>
              <w:ind w:firstLine="2"/>
              <w:jc w:val="right"/>
              <w:rPr>
                <w:sz w:val="20"/>
                <w:szCs w:val="20"/>
              </w:rPr>
            </w:pPr>
            <w:r w:rsidRPr="00D939F0">
              <w:rPr>
                <w:sz w:val="20"/>
                <w:szCs w:val="20"/>
              </w:rPr>
              <w:t>“</w:t>
            </w:r>
          </w:p>
        </w:tc>
        <w:tc>
          <w:tcPr>
            <w:tcW w:w="340" w:type="dxa"/>
            <w:tcBorders>
              <w:top w:val="nil"/>
              <w:left w:val="nil"/>
              <w:bottom w:val="single" w:sz="4" w:space="0" w:color="auto"/>
              <w:right w:val="nil"/>
            </w:tcBorders>
          </w:tcPr>
          <w:p w:rsidR="002D3D27" w:rsidRPr="00D939F0" w:rsidRDefault="002D3D27" w:rsidP="00D86BB1">
            <w:pPr>
              <w:ind w:firstLine="2"/>
              <w:jc w:val="center"/>
              <w:rPr>
                <w:sz w:val="20"/>
                <w:szCs w:val="20"/>
              </w:rPr>
            </w:pPr>
          </w:p>
        </w:tc>
        <w:tc>
          <w:tcPr>
            <w:tcW w:w="227" w:type="dxa"/>
            <w:tcBorders>
              <w:top w:val="nil"/>
              <w:left w:val="nil"/>
              <w:bottom w:val="nil"/>
              <w:right w:val="nil"/>
            </w:tcBorders>
          </w:tcPr>
          <w:p w:rsidR="002D3D27" w:rsidRPr="00D939F0" w:rsidRDefault="002D3D27" w:rsidP="00D86BB1">
            <w:pPr>
              <w:ind w:firstLine="2"/>
              <w:rPr>
                <w:sz w:val="20"/>
                <w:szCs w:val="20"/>
              </w:rPr>
            </w:pPr>
            <w:r w:rsidRPr="00D939F0">
              <w:rPr>
                <w:sz w:val="20"/>
                <w:szCs w:val="20"/>
              </w:rPr>
              <w:t>”</w:t>
            </w:r>
          </w:p>
        </w:tc>
        <w:tc>
          <w:tcPr>
            <w:tcW w:w="1418" w:type="dxa"/>
            <w:tcBorders>
              <w:top w:val="nil"/>
              <w:left w:val="nil"/>
              <w:bottom w:val="single" w:sz="4" w:space="0" w:color="auto"/>
              <w:right w:val="nil"/>
            </w:tcBorders>
          </w:tcPr>
          <w:p w:rsidR="002D3D27" w:rsidRPr="00D939F0" w:rsidRDefault="002D3D27" w:rsidP="00D86BB1">
            <w:pPr>
              <w:ind w:firstLine="2"/>
              <w:jc w:val="center"/>
              <w:rPr>
                <w:sz w:val="20"/>
                <w:szCs w:val="20"/>
              </w:rPr>
            </w:pPr>
          </w:p>
        </w:tc>
        <w:tc>
          <w:tcPr>
            <w:tcW w:w="283" w:type="dxa"/>
            <w:tcBorders>
              <w:top w:val="nil"/>
              <w:left w:val="nil"/>
              <w:bottom w:val="nil"/>
              <w:right w:val="nil"/>
            </w:tcBorders>
          </w:tcPr>
          <w:p w:rsidR="002D3D27" w:rsidRPr="00D939F0" w:rsidRDefault="002D3D27" w:rsidP="00D86BB1">
            <w:pPr>
              <w:ind w:firstLine="2"/>
              <w:jc w:val="right"/>
              <w:rPr>
                <w:sz w:val="20"/>
                <w:szCs w:val="20"/>
              </w:rPr>
            </w:pPr>
            <w:r w:rsidRPr="00D939F0">
              <w:rPr>
                <w:sz w:val="20"/>
                <w:szCs w:val="20"/>
              </w:rPr>
              <w:t>20</w:t>
            </w:r>
          </w:p>
        </w:tc>
        <w:tc>
          <w:tcPr>
            <w:tcW w:w="284" w:type="dxa"/>
            <w:tcBorders>
              <w:top w:val="nil"/>
              <w:left w:val="nil"/>
              <w:bottom w:val="single" w:sz="4" w:space="0" w:color="auto"/>
              <w:right w:val="nil"/>
            </w:tcBorders>
          </w:tcPr>
          <w:p w:rsidR="002D3D27" w:rsidRPr="00D939F0" w:rsidRDefault="002D3D27" w:rsidP="00D86BB1">
            <w:pPr>
              <w:ind w:firstLine="2"/>
              <w:jc w:val="center"/>
              <w:rPr>
                <w:sz w:val="20"/>
                <w:szCs w:val="20"/>
              </w:rPr>
            </w:pPr>
          </w:p>
        </w:tc>
        <w:tc>
          <w:tcPr>
            <w:tcW w:w="284" w:type="dxa"/>
            <w:tcBorders>
              <w:top w:val="nil"/>
              <w:left w:val="nil"/>
              <w:bottom w:val="nil"/>
              <w:right w:val="nil"/>
            </w:tcBorders>
          </w:tcPr>
          <w:p w:rsidR="002D3D27" w:rsidRPr="00D939F0" w:rsidRDefault="002D3D27" w:rsidP="00D86BB1">
            <w:pPr>
              <w:ind w:firstLine="2"/>
              <w:jc w:val="right"/>
              <w:rPr>
                <w:sz w:val="20"/>
                <w:szCs w:val="20"/>
              </w:rPr>
            </w:pPr>
            <w:proofErr w:type="gramStart"/>
            <w:r w:rsidRPr="00D939F0">
              <w:rPr>
                <w:sz w:val="20"/>
                <w:szCs w:val="20"/>
              </w:rPr>
              <w:t>г</w:t>
            </w:r>
            <w:proofErr w:type="gramEnd"/>
            <w:r w:rsidRPr="00D939F0">
              <w:rPr>
                <w:sz w:val="20"/>
                <w:szCs w:val="20"/>
              </w:rPr>
              <w:t>.</w:t>
            </w:r>
          </w:p>
        </w:tc>
      </w:tr>
    </w:tbl>
    <w:p w:rsidR="002D3D27" w:rsidRPr="00D939F0" w:rsidRDefault="002D3D27" w:rsidP="002D3D27">
      <w:pPr>
        <w:spacing w:before="120"/>
        <w:rPr>
          <w:sz w:val="20"/>
          <w:szCs w:val="20"/>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84"/>
        <w:gridCol w:w="1985"/>
        <w:gridCol w:w="3261"/>
        <w:gridCol w:w="1275"/>
        <w:gridCol w:w="1385"/>
        <w:gridCol w:w="992"/>
        <w:gridCol w:w="993"/>
        <w:gridCol w:w="1417"/>
        <w:gridCol w:w="1275"/>
        <w:gridCol w:w="1135"/>
      </w:tblGrid>
      <w:tr w:rsidR="002D3D27" w:rsidRPr="00615C39" w:rsidTr="00D86BB1">
        <w:trPr>
          <w:cantSplit/>
        </w:trPr>
        <w:tc>
          <w:tcPr>
            <w:tcW w:w="1984" w:type="dxa"/>
            <w:vMerge w:val="restart"/>
            <w:tcBorders>
              <w:top w:val="single" w:sz="4" w:space="0" w:color="auto"/>
              <w:left w:val="single" w:sz="4" w:space="0" w:color="auto"/>
              <w:bottom w:val="single" w:sz="4" w:space="0" w:color="auto"/>
              <w:right w:val="single" w:sz="4" w:space="0" w:color="auto"/>
            </w:tcBorders>
            <w:vAlign w:val="center"/>
          </w:tcPr>
          <w:p w:rsidR="002D3D27" w:rsidRPr="00D939F0" w:rsidRDefault="002D3D27" w:rsidP="00D86BB1">
            <w:pPr>
              <w:jc w:val="center"/>
              <w:rPr>
                <w:rFonts w:ascii="Arial" w:hAnsi="Arial" w:cs="Arial"/>
                <w:sz w:val="20"/>
                <w:szCs w:val="20"/>
              </w:rPr>
            </w:pPr>
            <w:r w:rsidRPr="00D939F0">
              <w:rPr>
                <w:rFonts w:ascii="Arial" w:hAnsi="Arial" w:cs="Arial"/>
                <w:sz w:val="20"/>
                <w:szCs w:val="20"/>
              </w:rPr>
              <w:t>Структурное подразделение</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2D3D27" w:rsidRPr="00D939F0" w:rsidRDefault="002D3D27" w:rsidP="00D86BB1">
            <w:pPr>
              <w:jc w:val="center"/>
              <w:rPr>
                <w:rFonts w:ascii="Arial" w:hAnsi="Arial" w:cs="Arial"/>
                <w:sz w:val="20"/>
                <w:szCs w:val="20"/>
              </w:rPr>
            </w:pPr>
            <w:r w:rsidRPr="00D939F0">
              <w:rPr>
                <w:rFonts w:ascii="Arial" w:hAnsi="Arial" w:cs="Arial"/>
                <w:sz w:val="20"/>
                <w:szCs w:val="20"/>
              </w:rPr>
              <w:t>Должность (специальность, профессия)</w:t>
            </w:r>
            <w:r w:rsidRPr="00D939F0">
              <w:rPr>
                <w:rFonts w:ascii="Arial" w:hAnsi="Arial" w:cs="Arial"/>
                <w:sz w:val="20"/>
                <w:szCs w:val="20"/>
              </w:rPr>
              <w:br/>
              <w:t>по штатному расписанию</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2D3D27" w:rsidRPr="00D939F0" w:rsidRDefault="002D3D27" w:rsidP="00D86BB1">
            <w:pPr>
              <w:jc w:val="center"/>
              <w:rPr>
                <w:rFonts w:ascii="Arial" w:hAnsi="Arial" w:cs="Arial"/>
                <w:sz w:val="20"/>
                <w:szCs w:val="20"/>
              </w:rPr>
            </w:pPr>
            <w:r w:rsidRPr="00D939F0">
              <w:rPr>
                <w:rFonts w:ascii="Arial" w:hAnsi="Arial" w:cs="Arial"/>
                <w:sz w:val="20"/>
                <w:szCs w:val="20"/>
              </w:rPr>
              <w:t>Фамилия, имя, отчество</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2D3D27" w:rsidRPr="00D939F0" w:rsidRDefault="002D3D27" w:rsidP="00D86BB1">
            <w:pPr>
              <w:jc w:val="center"/>
              <w:rPr>
                <w:rFonts w:ascii="Arial" w:hAnsi="Arial" w:cs="Arial"/>
                <w:sz w:val="20"/>
                <w:szCs w:val="20"/>
              </w:rPr>
            </w:pPr>
            <w:r w:rsidRPr="00D939F0">
              <w:rPr>
                <w:rFonts w:ascii="Arial" w:hAnsi="Arial" w:cs="Arial"/>
                <w:sz w:val="20"/>
                <w:szCs w:val="20"/>
              </w:rPr>
              <w:t>Табельный номер</w:t>
            </w:r>
          </w:p>
        </w:tc>
        <w:tc>
          <w:tcPr>
            <w:tcW w:w="6062" w:type="dxa"/>
            <w:gridSpan w:val="5"/>
            <w:tcBorders>
              <w:top w:val="single" w:sz="4" w:space="0" w:color="auto"/>
              <w:left w:val="single" w:sz="4" w:space="0" w:color="auto"/>
              <w:bottom w:val="single" w:sz="4" w:space="0" w:color="auto"/>
              <w:right w:val="single" w:sz="4" w:space="0" w:color="auto"/>
            </w:tcBorders>
            <w:vAlign w:val="center"/>
          </w:tcPr>
          <w:p w:rsidR="002D3D27" w:rsidRPr="00D939F0" w:rsidRDefault="002D3D27" w:rsidP="00D86BB1">
            <w:pPr>
              <w:jc w:val="center"/>
              <w:rPr>
                <w:rFonts w:ascii="Arial" w:hAnsi="Arial" w:cs="Arial"/>
                <w:sz w:val="20"/>
                <w:szCs w:val="20"/>
              </w:rPr>
            </w:pPr>
            <w:r w:rsidRPr="00D939F0">
              <w:rPr>
                <w:rFonts w:ascii="Arial" w:hAnsi="Arial" w:cs="Arial"/>
                <w:sz w:val="20"/>
                <w:szCs w:val="20"/>
              </w:rPr>
              <w:t>ОТПУСК</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rsidR="002D3D27" w:rsidRPr="00D939F0" w:rsidRDefault="002D3D27" w:rsidP="00D86BB1">
            <w:pPr>
              <w:jc w:val="center"/>
              <w:rPr>
                <w:rFonts w:ascii="Arial" w:hAnsi="Arial" w:cs="Arial"/>
                <w:sz w:val="20"/>
                <w:szCs w:val="20"/>
              </w:rPr>
            </w:pPr>
            <w:r w:rsidRPr="00D939F0">
              <w:rPr>
                <w:rFonts w:ascii="Arial" w:hAnsi="Arial" w:cs="Arial"/>
                <w:sz w:val="20"/>
                <w:szCs w:val="20"/>
              </w:rPr>
              <w:t>Примечание</w:t>
            </w:r>
          </w:p>
        </w:tc>
      </w:tr>
      <w:tr w:rsidR="002D3D27" w:rsidRPr="00615C39" w:rsidTr="00D86BB1">
        <w:trPr>
          <w:cantSplit/>
        </w:trPr>
        <w:tc>
          <w:tcPr>
            <w:tcW w:w="1984" w:type="dxa"/>
            <w:vMerge/>
            <w:tcBorders>
              <w:top w:val="single" w:sz="4" w:space="0" w:color="auto"/>
              <w:left w:val="single" w:sz="4" w:space="0" w:color="auto"/>
              <w:bottom w:val="single" w:sz="4" w:space="0" w:color="auto"/>
              <w:right w:val="single" w:sz="4" w:space="0" w:color="auto"/>
            </w:tcBorders>
            <w:vAlign w:val="center"/>
          </w:tcPr>
          <w:p w:rsidR="002D3D27" w:rsidRPr="00615C39" w:rsidRDefault="002D3D27" w:rsidP="00D86BB1">
            <w:pPr>
              <w:jc w:val="center"/>
              <w:rPr>
                <w:rFonts w:ascii="Arial" w:hAnsi="Arial" w:cs="Aria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D3D27" w:rsidRPr="00615C39" w:rsidRDefault="002D3D27" w:rsidP="00D86BB1">
            <w:pPr>
              <w:jc w:val="center"/>
              <w:rPr>
                <w:rFonts w:ascii="Arial" w:hAnsi="Arial" w:cs="Arial"/>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2D3D27" w:rsidRPr="00615C39" w:rsidRDefault="002D3D27" w:rsidP="00D86BB1">
            <w:pPr>
              <w:jc w:val="center"/>
              <w:rPr>
                <w:rFonts w:ascii="Arial" w:hAnsi="Arial" w:cs="Arial"/>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2D3D27" w:rsidRPr="00615C39" w:rsidRDefault="002D3D27" w:rsidP="00D86BB1">
            <w:pPr>
              <w:jc w:val="center"/>
              <w:rPr>
                <w:rFonts w:ascii="Arial" w:hAnsi="Arial" w:cs="Arial"/>
              </w:rPr>
            </w:pPr>
          </w:p>
        </w:tc>
        <w:tc>
          <w:tcPr>
            <w:tcW w:w="1385" w:type="dxa"/>
            <w:vMerge w:val="restart"/>
            <w:tcBorders>
              <w:top w:val="single" w:sz="4" w:space="0" w:color="auto"/>
              <w:left w:val="single" w:sz="4" w:space="0" w:color="auto"/>
              <w:bottom w:val="single" w:sz="4" w:space="0" w:color="auto"/>
              <w:right w:val="single" w:sz="4" w:space="0" w:color="auto"/>
            </w:tcBorders>
            <w:vAlign w:val="center"/>
          </w:tcPr>
          <w:p w:rsidR="002D3D27" w:rsidRPr="00D939F0" w:rsidRDefault="002D3D27" w:rsidP="00D86BB1">
            <w:pPr>
              <w:jc w:val="center"/>
              <w:rPr>
                <w:rFonts w:ascii="Arial" w:hAnsi="Arial" w:cs="Arial"/>
                <w:sz w:val="20"/>
                <w:szCs w:val="20"/>
              </w:rPr>
            </w:pPr>
            <w:r w:rsidRPr="00D939F0">
              <w:rPr>
                <w:rFonts w:ascii="Arial" w:hAnsi="Arial" w:cs="Arial"/>
                <w:sz w:val="20"/>
                <w:szCs w:val="20"/>
              </w:rPr>
              <w:t>количество календарных дней</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D3D27" w:rsidRPr="00D939F0" w:rsidRDefault="002D3D27" w:rsidP="00D86BB1">
            <w:pPr>
              <w:jc w:val="center"/>
              <w:rPr>
                <w:rFonts w:ascii="Arial" w:hAnsi="Arial" w:cs="Arial"/>
                <w:sz w:val="20"/>
                <w:szCs w:val="20"/>
              </w:rPr>
            </w:pPr>
            <w:r w:rsidRPr="00D939F0">
              <w:rPr>
                <w:rFonts w:ascii="Arial" w:hAnsi="Arial" w:cs="Arial"/>
                <w:sz w:val="20"/>
                <w:szCs w:val="20"/>
              </w:rPr>
              <w:t>дата</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2D3D27" w:rsidRPr="00D939F0" w:rsidRDefault="002D3D27" w:rsidP="00D86BB1">
            <w:pPr>
              <w:jc w:val="center"/>
              <w:rPr>
                <w:rFonts w:ascii="Arial" w:hAnsi="Arial" w:cs="Arial"/>
                <w:sz w:val="20"/>
                <w:szCs w:val="20"/>
              </w:rPr>
            </w:pPr>
            <w:r w:rsidRPr="00D939F0">
              <w:rPr>
                <w:rFonts w:ascii="Arial" w:hAnsi="Arial" w:cs="Arial"/>
                <w:sz w:val="20"/>
                <w:szCs w:val="20"/>
              </w:rPr>
              <w:t>перенесение отпуска</w:t>
            </w:r>
          </w:p>
        </w:tc>
        <w:tc>
          <w:tcPr>
            <w:tcW w:w="1135" w:type="dxa"/>
            <w:vMerge/>
            <w:tcBorders>
              <w:top w:val="single" w:sz="4" w:space="0" w:color="auto"/>
              <w:left w:val="single" w:sz="4" w:space="0" w:color="auto"/>
              <w:bottom w:val="single" w:sz="4" w:space="0" w:color="auto"/>
              <w:right w:val="single" w:sz="4" w:space="0" w:color="auto"/>
            </w:tcBorders>
            <w:vAlign w:val="center"/>
          </w:tcPr>
          <w:p w:rsidR="002D3D27" w:rsidRPr="00615C39" w:rsidRDefault="002D3D27" w:rsidP="00D86BB1">
            <w:pPr>
              <w:jc w:val="center"/>
              <w:rPr>
                <w:rFonts w:ascii="Arial" w:hAnsi="Arial" w:cs="Arial"/>
              </w:rPr>
            </w:pPr>
          </w:p>
        </w:tc>
      </w:tr>
      <w:tr w:rsidR="002D3D27" w:rsidRPr="00615C39" w:rsidTr="00D86BB1">
        <w:trPr>
          <w:cantSplit/>
          <w:trHeight w:val="460"/>
        </w:trPr>
        <w:tc>
          <w:tcPr>
            <w:tcW w:w="1984" w:type="dxa"/>
            <w:vMerge/>
            <w:tcBorders>
              <w:top w:val="single" w:sz="4" w:space="0" w:color="auto"/>
              <w:left w:val="single" w:sz="4" w:space="0" w:color="auto"/>
              <w:bottom w:val="single" w:sz="4" w:space="0" w:color="auto"/>
              <w:right w:val="single" w:sz="4" w:space="0" w:color="auto"/>
            </w:tcBorders>
          </w:tcPr>
          <w:p w:rsidR="002D3D27" w:rsidRPr="00615C39" w:rsidRDefault="002D3D27" w:rsidP="00D86BB1">
            <w:pPr>
              <w:rPr>
                <w:rFonts w:ascii="Arial" w:hAnsi="Arial" w:cs="Arial"/>
              </w:rPr>
            </w:pPr>
          </w:p>
        </w:tc>
        <w:tc>
          <w:tcPr>
            <w:tcW w:w="1985" w:type="dxa"/>
            <w:vMerge/>
            <w:tcBorders>
              <w:top w:val="single" w:sz="4" w:space="0" w:color="auto"/>
              <w:left w:val="single" w:sz="4" w:space="0" w:color="auto"/>
              <w:bottom w:val="single" w:sz="4" w:space="0" w:color="auto"/>
              <w:right w:val="single" w:sz="4" w:space="0" w:color="auto"/>
            </w:tcBorders>
          </w:tcPr>
          <w:p w:rsidR="002D3D27" w:rsidRPr="00615C39" w:rsidRDefault="002D3D27" w:rsidP="00D86BB1">
            <w:pPr>
              <w:rPr>
                <w:rFonts w:ascii="Arial" w:hAnsi="Arial" w:cs="Arial"/>
              </w:rPr>
            </w:pPr>
          </w:p>
        </w:tc>
        <w:tc>
          <w:tcPr>
            <w:tcW w:w="3261" w:type="dxa"/>
            <w:vMerge/>
            <w:tcBorders>
              <w:top w:val="single" w:sz="4" w:space="0" w:color="auto"/>
              <w:left w:val="single" w:sz="4" w:space="0" w:color="auto"/>
              <w:bottom w:val="single" w:sz="4" w:space="0" w:color="auto"/>
              <w:right w:val="single" w:sz="4" w:space="0" w:color="auto"/>
            </w:tcBorders>
          </w:tcPr>
          <w:p w:rsidR="002D3D27" w:rsidRPr="00615C39" w:rsidRDefault="002D3D27" w:rsidP="00D86BB1">
            <w:pPr>
              <w:rPr>
                <w:rFonts w:ascii="Arial" w:hAnsi="Arial" w:cs="Arial"/>
              </w:rPr>
            </w:pPr>
          </w:p>
        </w:tc>
        <w:tc>
          <w:tcPr>
            <w:tcW w:w="1275" w:type="dxa"/>
            <w:vMerge/>
            <w:tcBorders>
              <w:top w:val="single" w:sz="4" w:space="0" w:color="auto"/>
              <w:left w:val="single" w:sz="4" w:space="0" w:color="auto"/>
              <w:bottom w:val="single" w:sz="4" w:space="0" w:color="auto"/>
              <w:right w:val="single" w:sz="4" w:space="0" w:color="auto"/>
            </w:tcBorders>
          </w:tcPr>
          <w:p w:rsidR="002D3D27" w:rsidRPr="00615C39" w:rsidRDefault="002D3D27" w:rsidP="00D86BB1">
            <w:pPr>
              <w:rPr>
                <w:rFonts w:ascii="Arial" w:hAnsi="Arial" w:cs="Arial"/>
              </w:rPr>
            </w:pPr>
          </w:p>
        </w:tc>
        <w:tc>
          <w:tcPr>
            <w:tcW w:w="1385" w:type="dxa"/>
            <w:vMerge/>
            <w:tcBorders>
              <w:top w:val="single" w:sz="4" w:space="0" w:color="auto"/>
              <w:left w:val="single" w:sz="4" w:space="0" w:color="auto"/>
              <w:bottom w:val="single" w:sz="4" w:space="0" w:color="auto"/>
              <w:right w:val="single" w:sz="4" w:space="0" w:color="auto"/>
            </w:tcBorders>
          </w:tcPr>
          <w:p w:rsidR="002D3D27" w:rsidRPr="00D939F0" w:rsidRDefault="002D3D27" w:rsidP="00D86BB1">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D3D27" w:rsidRPr="00D939F0" w:rsidRDefault="002D3D27" w:rsidP="00D86BB1">
            <w:pPr>
              <w:jc w:val="center"/>
              <w:rPr>
                <w:rFonts w:ascii="Arial" w:hAnsi="Arial" w:cs="Arial"/>
                <w:sz w:val="20"/>
                <w:szCs w:val="20"/>
              </w:rPr>
            </w:pPr>
            <w:r w:rsidRPr="00D939F0">
              <w:rPr>
                <w:rFonts w:ascii="Arial" w:hAnsi="Arial" w:cs="Arial"/>
                <w:sz w:val="20"/>
                <w:szCs w:val="20"/>
              </w:rPr>
              <w:t>заплани</w:t>
            </w:r>
            <w:r w:rsidRPr="00D939F0">
              <w:rPr>
                <w:rFonts w:ascii="Arial" w:hAnsi="Arial" w:cs="Arial"/>
                <w:sz w:val="20"/>
                <w:szCs w:val="20"/>
              </w:rPr>
              <w:softHyphen/>
              <w:t>рованная</w:t>
            </w:r>
          </w:p>
        </w:tc>
        <w:tc>
          <w:tcPr>
            <w:tcW w:w="993" w:type="dxa"/>
            <w:tcBorders>
              <w:top w:val="single" w:sz="4" w:space="0" w:color="auto"/>
              <w:left w:val="single" w:sz="4" w:space="0" w:color="auto"/>
              <w:bottom w:val="single" w:sz="4" w:space="0" w:color="auto"/>
              <w:right w:val="single" w:sz="4" w:space="0" w:color="auto"/>
            </w:tcBorders>
            <w:vAlign w:val="center"/>
          </w:tcPr>
          <w:p w:rsidR="002D3D27" w:rsidRPr="00D939F0" w:rsidRDefault="002D3D27" w:rsidP="00D86BB1">
            <w:pPr>
              <w:jc w:val="center"/>
              <w:rPr>
                <w:rFonts w:ascii="Arial" w:hAnsi="Arial" w:cs="Arial"/>
                <w:sz w:val="20"/>
                <w:szCs w:val="20"/>
              </w:rPr>
            </w:pPr>
            <w:r w:rsidRPr="00D939F0">
              <w:rPr>
                <w:rFonts w:ascii="Arial" w:hAnsi="Arial" w:cs="Arial"/>
                <w:sz w:val="20"/>
                <w:szCs w:val="20"/>
              </w:rPr>
              <w:t>факти</w:t>
            </w:r>
            <w:r w:rsidRPr="00D939F0">
              <w:rPr>
                <w:rFonts w:ascii="Arial" w:hAnsi="Arial" w:cs="Arial"/>
                <w:sz w:val="20"/>
                <w:szCs w:val="20"/>
              </w:rPr>
              <w:softHyphen/>
              <w:t>ческая</w:t>
            </w:r>
          </w:p>
        </w:tc>
        <w:tc>
          <w:tcPr>
            <w:tcW w:w="1417" w:type="dxa"/>
            <w:tcBorders>
              <w:top w:val="single" w:sz="4" w:space="0" w:color="auto"/>
              <w:left w:val="single" w:sz="4" w:space="0" w:color="auto"/>
              <w:bottom w:val="single" w:sz="4" w:space="0" w:color="auto"/>
              <w:right w:val="single" w:sz="4" w:space="0" w:color="auto"/>
            </w:tcBorders>
            <w:vAlign w:val="center"/>
          </w:tcPr>
          <w:p w:rsidR="002D3D27" w:rsidRPr="00D939F0" w:rsidRDefault="002D3D27" w:rsidP="00D86BB1">
            <w:pPr>
              <w:jc w:val="center"/>
              <w:rPr>
                <w:rFonts w:ascii="Arial" w:hAnsi="Arial" w:cs="Arial"/>
                <w:sz w:val="20"/>
                <w:szCs w:val="20"/>
              </w:rPr>
            </w:pPr>
            <w:r w:rsidRPr="00D939F0">
              <w:rPr>
                <w:rFonts w:ascii="Arial" w:hAnsi="Arial" w:cs="Arial"/>
                <w:sz w:val="20"/>
                <w:szCs w:val="20"/>
              </w:rPr>
              <w:t>основание (документ)</w:t>
            </w:r>
          </w:p>
        </w:tc>
        <w:tc>
          <w:tcPr>
            <w:tcW w:w="1275" w:type="dxa"/>
            <w:tcBorders>
              <w:top w:val="single" w:sz="4" w:space="0" w:color="auto"/>
              <w:left w:val="single" w:sz="4" w:space="0" w:color="auto"/>
              <w:bottom w:val="single" w:sz="4" w:space="0" w:color="auto"/>
              <w:right w:val="single" w:sz="4" w:space="0" w:color="auto"/>
            </w:tcBorders>
            <w:vAlign w:val="center"/>
          </w:tcPr>
          <w:p w:rsidR="002D3D27" w:rsidRPr="00D939F0" w:rsidRDefault="002D3D27" w:rsidP="00D86BB1">
            <w:pPr>
              <w:jc w:val="center"/>
              <w:rPr>
                <w:rFonts w:ascii="Arial" w:hAnsi="Arial" w:cs="Arial"/>
                <w:sz w:val="20"/>
                <w:szCs w:val="20"/>
              </w:rPr>
            </w:pPr>
            <w:r w:rsidRPr="00D939F0">
              <w:rPr>
                <w:rFonts w:ascii="Arial" w:hAnsi="Arial" w:cs="Arial"/>
                <w:sz w:val="20"/>
                <w:szCs w:val="20"/>
              </w:rPr>
              <w:t>дата предпо</w:t>
            </w:r>
            <w:r w:rsidRPr="00D939F0">
              <w:rPr>
                <w:rFonts w:ascii="Arial" w:hAnsi="Arial" w:cs="Arial"/>
                <w:sz w:val="20"/>
                <w:szCs w:val="20"/>
              </w:rPr>
              <w:softHyphen/>
              <w:t>лага</w:t>
            </w:r>
            <w:r w:rsidRPr="00D939F0">
              <w:rPr>
                <w:rFonts w:ascii="Arial" w:hAnsi="Arial" w:cs="Arial"/>
                <w:sz w:val="20"/>
                <w:szCs w:val="20"/>
              </w:rPr>
              <w:softHyphen/>
              <w:t>емого отпуска</w:t>
            </w:r>
          </w:p>
        </w:tc>
        <w:tc>
          <w:tcPr>
            <w:tcW w:w="1135" w:type="dxa"/>
            <w:vMerge/>
            <w:tcBorders>
              <w:top w:val="single" w:sz="4" w:space="0" w:color="auto"/>
              <w:left w:val="single" w:sz="4" w:space="0" w:color="auto"/>
              <w:bottom w:val="single" w:sz="4" w:space="0" w:color="auto"/>
              <w:right w:val="single" w:sz="4" w:space="0" w:color="auto"/>
            </w:tcBorders>
          </w:tcPr>
          <w:p w:rsidR="002D3D27" w:rsidRPr="00615C39" w:rsidRDefault="002D3D27" w:rsidP="00D86BB1">
            <w:pPr>
              <w:rPr>
                <w:rFonts w:ascii="Arial" w:hAnsi="Arial" w:cs="Arial"/>
              </w:rPr>
            </w:pPr>
          </w:p>
        </w:tc>
      </w:tr>
      <w:tr w:rsidR="002D3D27" w:rsidRPr="00615C39" w:rsidTr="00D86BB1">
        <w:tc>
          <w:tcPr>
            <w:tcW w:w="1984"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jc w:val="center"/>
              <w:rPr>
                <w:rFonts w:ascii="Arial" w:hAnsi="Arial" w:cs="Arial"/>
                <w:sz w:val="18"/>
                <w:szCs w:val="18"/>
              </w:rPr>
            </w:pPr>
            <w:r w:rsidRPr="00615C39">
              <w:rPr>
                <w:rFonts w:ascii="Arial" w:hAnsi="Arial" w:cs="Arial"/>
                <w:sz w:val="18"/>
                <w:szCs w:val="18"/>
              </w:rPr>
              <w:t>1</w:t>
            </w:r>
          </w:p>
        </w:tc>
        <w:tc>
          <w:tcPr>
            <w:tcW w:w="1985"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jc w:val="center"/>
              <w:rPr>
                <w:rFonts w:ascii="Arial" w:hAnsi="Arial" w:cs="Arial"/>
                <w:sz w:val="18"/>
                <w:szCs w:val="18"/>
              </w:rPr>
            </w:pPr>
            <w:r w:rsidRPr="00615C39">
              <w:rPr>
                <w:rFonts w:ascii="Arial" w:hAnsi="Arial" w:cs="Arial"/>
                <w:sz w:val="18"/>
                <w:szCs w:val="18"/>
              </w:rPr>
              <w:t>2</w:t>
            </w:r>
          </w:p>
        </w:tc>
        <w:tc>
          <w:tcPr>
            <w:tcW w:w="3261"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jc w:val="center"/>
              <w:rPr>
                <w:rFonts w:ascii="Arial" w:hAnsi="Arial" w:cs="Arial"/>
                <w:sz w:val="18"/>
                <w:szCs w:val="18"/>
              </w:rPr>
            </w:pPr>
            <w:r w:rsidRPr="00615C39">
              <w:rPr>
                <w:rFonts w:ascii="Arial" w:hAnsi="Arial" w:cs="Arial"/>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jc w:val="center"/>
              <w:rPr>
                <w:rFonts w:ascii="Arial" w:hAnsi="Arial" w:cs="Arial"/>
                <w:sz w:val="18"/>
                <w:szCs w:val="18"/>
              </w:rPr>
            </w:pPr>
            <w:r w:rsidRPr="00615C39">
              <w:rPr>
                <w:rFonts w:ascii="Arial" w:hAnsi="Arial" w:cs="Arial"/>
                <w:sz w:val="18"/>
                <w:szCs w:val="18"/>
              </w:rPr>
              <w:t>4</w:t>
            </w:r>
          </w:p>
        </w:tc>
        <w:tc>
          <w:tcPr>
            <w:tcW w:w="1385"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jc w:val="center"/>
              <w:rPr>
                <w:rFonts w:ascii="Arial" w:hAnsi="Arial" w:cs="Arial"/>
                <w:sz w:val="18"/>
                <w:szCs w:val="18"/>
              </w:rPr>
            </w:pPr>
            <w:r w:rsidRPr="00615C39">
              <w:rPr>
                <w:rFonts w:ascii="Arial" w:hAnsi="Arial" w:cs="Arial"/>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jc w:val="center"/>
              <w:rPr>
                <w:rFonts w:ascii="Arial" w:hAnsi="Arial" w:cs="Arial"/>
                <w:sz w:val="18"/>
                <w:szCs w:val="18"/>
              </w:rPr>
            </w:pPr>
            <w:r w:rsidRPr="00615C39">
              <w:rPr>
                <w:rFonts w:ascii="Arial" w:hAnsi="Arial" w:cs="Arial"/>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jc w:val="center"/>
              <w:rPr>
                <w:rFonts w:ascii="Arial" w:hAnsi="Arial" w:cs="Arial"/>
                <w:sz w:val="18"/>
                <w:szCs w:val="18"/>
              </w:rPr>
            </w:pPr>
            <w:r w:rsidRPr="00615C39">
              <w:rPr>
                <w:rFonts w:ascii="Arial" w:hAnsi="Arial" w:cs="Arial"/>
                <w:sz w:val="18"/>
                <w:szCs w:val="18"/>
              </w:rPr>
              <w:t>7</w:t>
            </w:r>
          </w:p>
        </w:tc>
        <w:tc>
          <w:tcPr>
            <w:tcW w:w="1417"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jc w:val="center"/>
              <w:rPr>
                <w:rFonts w:ascii="Arial" w:hAnsi="Arial" w:cs="Arial"/>
                <w:sz w:val="18"/>
                <w:szCs w:val="18"/>
              </w:rPr>
            </w:pPr>
            <w:r w:rsidRPr="00615C39">
              <w:rPr>
                <w:rFonts w:ascii="Arial" w:hAnsi="Arial" w:cs="Arial"/>
                <w:sz w:val="18"/>
                <w:szCs w:val="18"/>
              </w:rPr>
              <w:t>8</w:t>
            </w:r>
          </w:p>
        </w:tc>
        <w:tc>
          <w:tcPr>
            <w:tcW w:w="1275"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jc w:val="center"/>
              <w:rPr>
                <w:rFonts w:ascii="Arial" w:hAnsi="Arial" w:cs="Arial"/>
                <w:sz w:val="18"/>
                <w:szCs w:val="18"/>
              </w:rPr>
            </w:pPr>
            <w:r w:rsidRPr="00615C39">
              <w:rPr>
                <w:rFonts w:ascii="Arial" w:hAnsi="Arial" w:cs="Arial"/>
                <w:sz w:val="18"/>
                <w:szCs w:val="18"/>
              </w:rPr>
              <w:t>9</w:t>
            </w:r>
          </w:p>
        </w:tc>
        <w:tc>
          <w:tcPr>
            <w:tcW w:w="1135"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jc w:val="center"/>
              <w:rPr>
                <w:rFonts w:ascii="Arial" w:hAnsi="Arial" w:cs="Arial"/>
                <w:sz w:val="18"/>
                <w:szCs w:val="18"/>
              </w:rPr>
            </w:pPr>
            <w:r w:rsidRPr="00615C39">
              <w:rPr>
                <w:rFonts w:ascii="Arial" w:hAnsi="Arial" w:cs="Arial"/>
                <w:sz w:val="18"/>
                <w:szCs w:val="18"/>
              </w:rPr>
              <w:t>10</w:t>
            </w:r>
          </w:p>
        </w:tc>
      </w:tr>
      <w:tr w:rsidR="002D3D27" w:rsidRPr="00615C39" w:rsidTr="00D86BB1">
        <w:tc>
          <w:tcPr>
            <w:tcW w:w="1984"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jc w:val="center"/>
              <w:rPr>
                <w:rFonts w:ascii="Arial" w:hAnsi="Arial" w:cs="Arial"/>
              </w:rPr>
            </w:pPr>
          </w:p>
        </w:tc>
        <w:tc>
          <w:tcPr>
            <w:tcW w:w="1385"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jc w:val="center"/>
              <w:rPr>
                <w:rFonts w:ascii="Arial" w:hAnsi="Arial" w:cs="Arial"/>
              </w:rPr>
            </w:pPr>
          </w:p>
        </w:tc>
        <w:tc>
          <w:tcPr>
            <w:tcW w:w="1135"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rPr>
                <w:rFonts w:ascii="Arial" w:hAnsi="Arial" w:cs="Arial"/>
              </w:rPr>
            </w:pPr>
          </w:p>
        </w:tc>
      </w:tr>
      <w:tr w:rsidR="002D3D27" w:rsidRPr="00615C39" w:rsidTr="00D86BB1">
        <w:tc>
          <w:tcPr>
            <w:tcW w:w="1984"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jc w:val="center"/>
              <w:rPr>
                <w:rFonts w:ascii="Arial" w:hAnsi="Arial" w:cs="Arial"/>
              </w:rPr>
            </w:pPr>
          </w:p>
        </w:tc>
        <w:tc>
          <w:tcPr>
            <w:tcW w:w="1385"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jc w:val="center"/>
              <w:rPr>
                <w:rFonts w:ascii="Arial" w:hAnsi="Arial" w:cs="Arial"/>
              </w:rPr>
            </w:pPr>
          </w:p>
        </w:tc>
        <w:tc>
          <w:tcPr>
            <w:tcW w:w="1135"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rPr>
                <w:rFonts w:ascii="Arial" w:hAnsi="Arial" w:cs="Arial"/>
              </w:rPr>
            </w:pPr>
          </w:p>
        </w:tc>
      </w:tr>
      <w:tr w:rsidR="002D3D27" w:rsidRPr="00615C39" w:rsidTr="00D86BB1">
        <w:tc>
          <w:tcPr>
            <w:tcW w:w="1984" w:type="dxa"/>
            <w:tcBorders>
              <w:top w:val="single" w:sz="4" w:space="0" w:color="auto"/>
              <w:left w:val="single" w:sz="4" w:space="0" w:color="auto"/>
              <w:bottom w:val="nil"/>
              <w:right w:val="single" w:sz="4" w:space="0" w:color="auto"/>
            </w:tcBorders>
          </w:tcPr>
          <w:p w:rsidR="002D3D27" w:rsidRPr="00615C39" w:rsidRDefault="002D3D27" w:rsidP="00D86BB1">
            <w:pPr>
              <w:rPr>
                <w:rFonts w:ascii="Arial" w:hAnsi="Arial" w:cs="Arial"/>
              </w:rPr>
            </w:pPr>
          </w:p>
        </w:tc>
        <w:tc>
          <w:tcPr>
            <w:tcW w:w="1985" w:type="dxa"/>
            <w:tcBorders>
              <w:top w:val="single" w:sz="4" w:space="0" w:color="auto"/>
              <w:left w:val="single" w:sz="4" w:space="0" w:color="auto"/>
              <w:bottom w:val="nil"/>
              <w:right w:val="single" w:sz="4" w:space="0" w:color="auto"/>
            </w:tcBorders>
          </w:tcPr>
          <w:p w:rsidR="002D3D27" w:rsidRPr="00615C39" w:rsidRDefault="002D3D27" w:rsidP="00D86BB1">
            <w:pPr>
              <w:rPr>
                <w:rFonts w:ascii="Arial" w:hAnsi="Arial" w:cs="Arial"/>
              </w:rPr>
            </w:pPr>
          </w:p>
        </w:tc>
        <w:tc>
          <w:tcPr>
            <w:tcW w:w="3261" w:type="dxa"/>
            <w:tcBorders>
              <w:top w:val="single" w:sz="4" w:space="0" w:color="auto"/>
              <w:left w:val="single" w:sz="4" w:space="0" w:color="auto"/>
              <w:bottom w:val="nil"/>
              <w:right w:val="single" w:sz="4" w:space="0" w:color="auto"/>
            </w:tcBorders>
          </w:tcPr>
          <w:p w:rsidR="002D3D27" w:rsidRPr="00615C39" w:rsidRDefault="002D3D27" w:rsidP="00D86BB1">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jc w:val="center"/>
              <w:rPr>
                <w:rFonts w:ascii="Arial" w:hAnsi="Arial" w:cs="Arial"/>
              </w:rPr>
            </w:pPr>
          </w:p>
        </w:tc>
        <w:tc>
          <w:tcPr>
            <w:tcW w:w="1385"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jc w:val="center"/>
              <w:rPr>
                <w:rFonts w:ascii="Arial" w:hAnsi="Arial" w:cs="Arial"/>
              </w:rPr>
            </w:pPr>
          </w:p>
        </w:tc>
        <w:tc>
          <w:tcPr>
            <w:tcW w:w="1417" w:type="dxa"/>
            <w:tcBorders>
              <w:top w:val="single" w:sz="4" w:space="0" w:color="auto"/>
              <w:left w:val="single" w:sz="4" w:space="0" w:color="auto"/>
              <w:bottom w:val="nil"/>
              <w:right w:val="single" w:sz="4" w:space="0" w:color="auto"/>
            </w:tcBorders>
          </w:tcPr>
          <w:p w:rsidR="002D3D27" w:rsidRPr="00615C39" w:rsidRDefault="002D3D27" w:rsidP="00D86BB1">
            <w:pPr>
              <w:rPr>
                <w:rFonts w:ascii="Arial" w:hAnsi="Arial" w:cs="Arial"/>
              </w:rPr>
            </w:pPr>
          </w:p>
        </w:tc>
        <w:tc>
          <w:tcPr>
            <w:tcW w:w="1275" w:type="dxa"/>
            <w:tcBorders>
              <w:top w:val="single" w:sz="4" w:space="0" w:color="auto"/>
              <w:left w:val="single" w:sz="4" w:space="0" w:color="auto"/>
              <w:bottom w:val="nil"/>
              <w:right w:val="single" w:sz="4" w:space="0" w:color="auto"/>
            </w:tcBorders>
          </w:tcPr>
          <w:p w:rsidR="002D3D27" w:rsidRPr="00615C39" w:rsidRDefault="002D3D27" w:rsidP="00D86BB1">
            <w:pPr>
              <w:jc w:val="center"/>
              <w:rPr>
                <w:rFonts w:ascii="Arial" w:hAnsi="Arial" w:cs="Arial"/>
              </w:rPr>
            </w:pPr>
          </w:p>
        </w:tc>
        <w:tc>
          <w:tcPr>
            <w:tcW w:w="1135" w:type="dxa"/>
            <w:tcBorders>
              <w:top w:val="single" w:sz="4" w:space="0" w:color="auto"/>
              <w:left w:val="single" w:sz="4" w:space="0" w:color="auto"/>
              <w:bottom w:val="nil"/>
              <w:right w:val="single" w:sz="4" w:space="0" w:color="auto"/>
            </w:tcBorders>
          </w:tcPr>
          <w:p w:rsidR="002D3D27" w:rsidRPr="00615C39" w:rsidRDefault="002D3D27" w:rsidP="00D86BB1">
            <w:pPr>
              <w:rPr>
                <w:rFonts w:ascii="Arial" w:hAnsi="Arial" w:cs="Arial"/>
              </w:rPr>
            </w:pPr>
          </w:p>
        </w:tc>
      </w:tr>
      <w:tr w:rsidR="002D3D27" w:rsidRPr="00615C39" w:rsidTr="00D86BB1">
        <w:trPr>
          <w:cantSplit/>
          <w:trHeight w:val="175"/>
        </w:trPr>
        <w:tc>
          <w:tcPr>
            <w:tcW w:w="1984"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pStyle w:val="a5"/>
              <w:tabs>
                <w:tab w:val="clear" w:pos="4153"/>
                <w:tab w:val="clear" w:pos="8306"/>
              </w:tabs>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jc w:val="center"/>
              <w:rPr>
                <w:rFonts w:ascii="Arial" w:hAnsi="Arial" w:cs="Arial"/>
              </w:rPr>
            </w:pPr>
          </w:p>
        </w:tc>
        <w:tc>
          <w:tcPr>
            <w:tcW w:w="1385"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jc w:val="center"/>
              <w:rPr>
                <w:rFonts w:ascii="Arial" w:hAnsi="Arial" w:cs="Arial"/>
              </w:rPr>
            </w:pPr>
          </w:p>
        </w:tc>
        <w:tc>
          <w:tcPr>
            <w:tcW w:w="1135" w:type="dxa"/>
            <w:tcBorders>
              <w:top w:val="single" w:sz="4" w:space="0" w:color="auto"/>
              <w:left w:val="single" w:sz="4" w:space="0" w:color="auto"/>
              <w:bottom w:val="single" w:sz="4" w:space="0" w:color="auto"/>
              <w:right w:val="single" w:sz="4" w:space="0" w:color="auto"/>
            </w:tcBorders>
          </w:tcPr>
          <w:p w:rsidR="002D3D27" w:rsidRPr="00615C39" w:rsidRDefault="002D3D27" w:rsidP="00D86BB1">
            <w:pPr>
              <w:rPr>
                <w:rFonts w:ascii="Arial" w:hAnsi="Arial" w:cs="Arial"/>
              </w:rPr>
            </w:pPr>
          </w:p>
        </w:tc>
      </w:tr>
    </w:tbl>
    <w:p w:rsidR="002D3D27" w:rsidRPr="00615C39" w:rsidRDefault="002D3D27" w:rsidP="002D3D27">
      <w:pPr>
        <w:spacing w:before="240"/>
        <w:rPr>
          <w:rFonts w:ascii="Arial" w:hAnsi="Arial" w:cs="Arial"/>
        </w:rPr>
      </w:pPr>
    </w:p>
    <w:tbl>
      <w:tblPr>
        <w:tblW w:w="0" w:type="auto"/>
        <w:tblInd w:w="28" w:type="dxa"/>
        <w:tblLayout w:type="fixed"/>
        <w:tblCellMar>
          <w:left w:w="28" w:type="dxa"/>
          <w:right w:w="28" w:type="dxa"/>
        </w:tblCellMar>
        <w:tblLook w:val="0000"/>
      </w:tblPr>
      <w:tblGrid>
        <w:gridCol w:w="3232"/>
        <w:gridCol w:w="3718"/>
        <w:gridCol w:w="279"/>
        <w:gridCol w:w="1730"/>
        <w:gridCol w:w="283"/>
        <w:gridCol w:w="4622"/>
      </w:tblGrid>
      <w:tr w:rsidR="002D3D27" w:rsidRPr="00615C39" w:rsidTr="00D86BB1">
        <w:trPr>
          <w:cantSplit/>
        </w:trPr>
        <w:tc>
          <w:tcPr>
            <w:tcW w:w="3232" w:type="dxa"/>
            <w:tcBorders>
              <w:top w:val="nil"/>
              <w:left w:val="nil"/>
              <w:bottom w:val="nil"/>
              <w:right w:val="nil"/>
            </w:tcBorders>
          </w:tcPr>
          <w:p w:rsidR="002D3D27" w:rsidRPr="00615C39" w:rsidRDefault="002D3D27" w:rsidP="00D86BB1">
            <w:pPr>
              <w:rPr>
                <w:rFonts w:ascii="Arial" w:hAnsi="Arial" w:cs="Arial"/>
                <w:b/>
                <w:bCs/>
              </w:rPr>
            </w:pPr>
            <w:r w:rsidRPr="00615C39">
              <w:rPr>
                <w:rFonts w:ascii="Arial" w:hAnsi="Arial" w:cs="Arial"/>
                <w:b/>
                <w:bCs/>
              </w:rPr>
              <w:t>Руководитель кадровой службы</w:t>
            </w:r>
          </w:p>
        </w:tc>
        <w:tc>
          <w:tcPr>
            <w:tcW w:w="3718" w:type="dxa"/>
            <w:tcBorders>
              <w:top w:val="nil"/>
              <w:left w:val="nil"/>
              <w:bottom w:val="single" w:sz="4" w:space="0" w:color="auto"/>
              <w:right w:val="nil"/>
            </w:tcBorders>
          </w:tcPr>
          <w:p w:rsidR="002D3D27" w:rsidRPr="00615C39" w:rsidRDefault="002D3D27" w:rsidP="00D86BB1">
            <w:pPr>
              <w:jc w:val="center"/>
              <w:rPr>
                <w:rFonts w:ascii="Arial" w:hAnsi="Arial" w:cs="Arial"/>
              </w:rPr>
            </w:pPr>
          </w:p>
        </w:tc>
        <w:tc>
          <w:tcPr>
            <w:tcW w:w="279" w:type="dxa"/>
            <w:tcBorders>
              <w:top w:val="nil"/>
              <w:left w:val="nil"/>
              <w:bottom w:val="nil"/>
              <w:right w:val="nil"/>
            </w:tcBorders>
          </w:tcPr>
          <w:p w:rsidR="002D3D27" w:rsidRPr="00615C39" w:rsidRDefault="002D3D27" w:rsidP="00D86BB1">
            <w:pPr>
              <w:jc w:val="center"/>
              <w:rPr>
                <w:rFonts w:ascii="Arial" w:hAnsi="Arial" w:cs="Arial"/>
              </w:rPr>
            </w:pPr>
          </w:p>
        </w:tc>
        <w:tc>
          <w:tcPr>
            <w:tcW w:w="1730" w:type="dxa"/>
            <w:tcBorders>
              <w:top w:val="nil"/>
              <w:left w:val="nil"/>
              <w:bottom w:val="single" w:sz="4" w:space="0" w:color="auto"/>
              <w:right w:val="nil"/>
            </w:tcBorders>
          </w:tcPr>
          <w:p w:rsidR="002D3D27" w:rsidRPr="00615C39" w:rsidRDefault="002D3D27" w:rsidP="00D86BB1">
            <w:pPr>
              <w:jc w:val="center"/>
              <w:rPr>
                <w:rFonts w:ascii="Arial" w:hAnsi="Arial" w:cs="Arial"/>
              </w:rPr>
            </w:pPr>
          </w:p>
        </w:tc>
        <w:tc>
          <w:tcPr>
            <w:tcW w:w="283" w:type="dxa"/>
            <w:tcBorders>
              <w:top w:val="nil"/>
              <w:left w:val="nil"/>
              <w:bottom w:val="nil"/>
              <w:right w:val="nil"/>
            </w:tcBorders>
          </w:tcPr>
          <w:p w:rsidR="002D3D27" w:rsidRPr="00615C39" w:rsidRDefault="002D3D27" w:rsidP="00D86BB1">
            <w:pPr>
              <w:jc w:val="center"/>
              <w:rPr>
                <w:rFonts w:ascii="Arial" w:hAnsi="Arial" w:cs="Arial"/>
              </w:rPr>
            </w:pPr>
          </w:p>
        </w:tc>
        <w:tc>
          <w:tcPr>
            <w:tcW w:w="4622" w:type="dxa"/>
            <w:tcBorders>
              <w:top w:val="nil"/>
              <w:left w:val="nil"/>
              <w:bottom w:val="single" w:sz="4" w:space="0" w:color="auto"/>
              <w:right w:val="nil"/>
            </w:tcBorders>
          </w:tcPr>
          <w:p w:rsidR="002D3D27" w:rsidRPr="00615C39" w:rsidRDefault="002D3D27" w:rsidP="00D86BB1">
            <w:pPr>
              <w:jc w:val="center"/>
              <w:rPr>
                <w:rFonts w:ascii="Arial" w:hAnsi="Arial" w:cs="Arial"/>
              </w:rPr>
            </w:pPr>
          </w:p>
        </w:tc>
      </w:tr>
      <w:tr w:rsidR="002D3D27" w:rsidRPr="00615C39" w:rsidTr="00D86BB1">
        <w:trPr>
          <w:cantSplit/>
        </w:trPr>
        <w:tc>
          <w:tcPr>
            <w:tcW w:w="3232" w:type="dxa"/>
            <w:tcBorders>
              <w:top w:val="nil"/>
              <w:left w:val="nil"/>
              <w:bottom w:val="nil"/>
              <w:right w:val="nil"/>
            </w:tcBorders>
          </w:tcPr>
          <w:p w:rsidR="002D3D27" w:rsidRPr="00615C39" w:rsidRDefault="002D3D27" w:rsidP="00D86BB1">
            <w:pPr>
              <w:jc w:val="center"/>
              <w:rPr>
                <w:rFonts w:ascii="Arial" w:hAnsi="Arial" w:cs="Arial"/>
                <w:sz w:val="14"/>
                <w:szCs w:val="14"/>
              </w:rPr>
            </w:pPr>
          </w:p>
        </w:tc>
        <w:tc>
          <w:tcPr>
            <w:tcW w:w="3718" w:type="dxa"/>
            <w:tcBorders>
              <w:top w:val="nil"/>
              <w:left w:val="nil"/>
              <w:bottom w:val="nil"/>
              <w:right w:val="nil"/>
            </w:tcBorders>
          </w:tcPr>
          <w:p w:rsidR="002D3D27" w:rsidRPr="00615C39" w:rsidRDefault="002D3D27" w:rsidP="00D86BB1">
            <w:pPr>
              <w:jc w:val="center"/>
              <w:rPr>
                <w:rFonts w:ascii="Arial" w:hAnsi="Arial" w:cs="Arial"/>
                <w:sz w:val="16"/>
                <w:szCs w:val="16"/>
              </w:rPr>
            </w:pPr>
            <w:r w:rsidRPr="00615C39">
              <w:rPr>
                <w:rFonts w:ascii="Arial" w:hAnsi="Arial" w:cs="Arial"/>
                <w:sz w:val="16"/>
                <w:szCs w:val="16"/>
              </w:rPr>
              <w:t>(должность)</w:t>
            </w:r>
          </w:p>
        </w:tc>
        <w:tc>
          <w:tcPr>
            <w:tcW w:w="279" w:type="dxa"/>
            <w:tcBorders>
              <w:top w:val="nil"/>
              <w:left w:val="nil"/>
              <w:bottom w:val="nil"/>
              <w:right w:val="nil"/>
            </w:tcBorders>
          </w:tcPr>
          <w:p w:rsidR="002D3D27" w:rsidRPr="00615C39" w:rsidRDefault="002D3D27" w:rsidP="00D86BB1">
            <w:pPr>
              <w:jc w:val="center"/>
              <w:rPr>
                <w:rFonts w:ascii="Arial" w:hAnsi="Arial" w:cs="Arial"/>
                <w:sz w:val="16"/>
                <w:szCs w:val="16"/>
              </w:rPr>
            </w:pPr>
          </w:p>
        </w:tc>
        <w:tc>
          <w:tcPr>
            <w:tcW w:w="1730" w:type="dxa"/>
            <w:tcBorders>
              <w:top w:val="nil"/>
              <w:left w:val="nil"/>
              <w:bottom w:val="nil"/>
              <w:right w:val="nil"/>
            </w:tcBorders>
          </w:tcPr>
          <w:p w:rsidR="002D3D27" w:rsidRPr="00615C39" w:rsidRDefault="002D3D27" w:rsidP="00D86BB1">
            <w:pPr>
              <w:jc w:val="center"/>
              <w:rPr>
                <w:rFonts w:ascii="Arial" w:hAnsi="Arial" w:cs="Arial"/>
                <w:sz w:val="16"/>
                <w:szCs w:val="16"/>
              </w:rPr>
            </w:pPr>
            <w:r w:rsidRPr="00615C39">
              <w:rPr>
                <w:rFonts w:ascii="Arial" w:hAnsi="Arial" w:cs="Arial"/>
                <w:sz w:val="16"/>
                <w:szCs w:val="16"/>
              </w:rPr>
              <w:t>(личная подпись)</w:t>
            </w:r>
          </w:p>
        </w:tc>
        <w:tc>
          <w:tcPr>
            <w:tcW w:w="283" w:type="dxa"/>
            <w:tcBorders>
              <w:top w:val="nil"/>
              <w:left w:val="nil"/>
              <w:bottom w:val="nil"/>
              <w:right w:val="nil"/>
            </w:tcBorders>
          </w:tcPr>
          <w:p w:rsidR="002D3D27" w:rsidRPr="00615C39" w:rsidRDefault="002D3D27" w:rsidP="00D86BB1">
            <w:pPr>
              <w:jc w:val="center"/>
              <w:rPr>
                <w:rFonts w:ascii="Arial" w:hAnsi="Arial" w:cs="Arial"/>
                <w:sz w:val="16"/>
                <w:szCs w:val="16"/>
              </w:rPr>
            </w:pPr>
          </w:p>
        </w:tc>
        <w:tc>
          <w:tcPr>
            <w:tcW w:w="4622" w:type="dxa"/>
            <w:tcBorders>
              <w:top w:val="nil"/>
              <w:left w:val="nil"/>
              <w:bottom w:val="nil"/>
              <w:right w:val="nil"/>
            </w:tcBorders>
          </w:tcPr>
          <w:p w:rsidR="002D3D27" w:rsidRPr="00615C39" w:rsidRDefault="002D3D27" w:rsidP="00D86BB1">
            <w:pPr>
              <w:jc w:val="center"/>
              <w:rPr>
                <w:rFonts w:ascii="Arial" w:hAnsi="Arial" w:cs="Arial"/>
                <w:sz w:val="16"/>
                <w:szCs w:val="16"/>
              </w:rPr>
            </w:pPr>
            <w:r w:rsidRPr="00615C39">
              <w:rPr>
                <w:rFonts w:ascii="Arial" w:hAnsi="Arial" w:cs="Arial"/>
                <w:sz w:val="16"/>
                <w:szCs w:val="16"/>
              </w:rPr>
              <w:t>(расшифровка подписи)</w:t>
            </w:r>
          </w:p>
        </w:tc>
      </w:tr>
    </w:tbl>
    <w:p w:rsidR="002D3D27" w:rsidRPr="00615C39" w:rsidRDefault="002D3D27" w:rsidP="002D3D27">
      <w:pPr>
        <w:rPr>
          <w:rFonts w:ascii="Arial" w:hAnsi="Arial" w:cs="Arial"/>
        </w:rPr>
      </w:pPr>
    </w:p>
    <w:p w:rsidR="002D3D27" w:rsidRPr="00615C39" w:rsidRDefault="002D3D27" w:rsidP="002D3D27">
      <w:pPr>
        <w:pStyle w:val="a3"/>
        <w:jc w:val="both"/>
        <w:rPr>
          <w:rFonts w:ascii="Arial" w:hAnsi="Arial" w:cs="Arial"/>
          <w:sz w:val="24"/>
          <w:szCs w:val="24"/>
        </w:rPr>
      </w:pPr>
    </w:p>
    <w:p w:rsidR="0046205D" w:rsidRDefault="0046205D"/>
    <w:sectPr w:rsidR="0046205D" w:rsidSect="00A01194">
      <w:pgSz w:w="16840" w:h="11907" w:orient="landscape" w:code="9"/>
      <w:pgMar w:top="1134" w:right="567" w:bottom="567" w:left="567" w:header="397" w:footer="284" w:gutter="0"/>
      <w:cols w:space="70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D3D27"/>
    <w:rsid w:val="002D3D27"/>
    <w:rsid w:val="00457EAA"/>
    <w:rsid w:val="0046205D"/>
    <w:rsid w:val="00911F63"/>
    <w:rsid w:val="00A011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1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3D2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2D3D2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No Spacing"/>
    <w:uiPriority w:val="1"/>
    <w:qFormat/>
    <w:rsid w:val="002D3D27"/>
    <w:pPr>
      <w:spacing w:after="0" w:line="240" w:lineRule="auto"/>
    </w:pPr>
    <w:rPr>
      <w:rFonts w:ascii="Calibri" w:eastAsia="Times New Roman" w:hAnsi="Calibri" w:cs="Times New Roman"/>
    </w:rPr>
  </w:style>
  <w:style w:type="paragraph" w:customStyle="1" w:styleId="ConsNonformat">
    <w:name w:val="ConsNonformat"/>
    <w:uiPriority w:val="99"/>
    <w:rsid w:val="002D3D2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4">
    <w:name w:val="Normal (Web)"/>
    <w:basedOn w:val="a"/>
    <w:uiPriority w:val="99"/>
    <w:unhideWhenUsed/>
    <w:rsid w:val="002D3D2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rsid w:val="002D3D27"/>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rsid w:val="002D3D27"/>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2083</Words>
  <Characters>11874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2019-03-22T10:08:00Z</dcterms:created>
  <dcterms:modified xsi:type="dcterms:W3CDTF">2019-03-22T10:31:00Z</dcterms:modified>
</cp:coreProperties>
</file>