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FF" w:rsidRPr="004F32FF" w:rsidRDefault="004F32FF" w:rsidP="004F32FF">
      <w:pPr>
        <w:pStyle w:val="a6"/>
        <w:rPr>
          <w:b/>
          <w:bCs/>
          <w:sz w:val="24"/>
        </w:rPr>
      </w:pPr>
      <w:r w:rsidRPr="004F32FF">
        <w:rPr>
          <w:b/>
          <w:bCs/>
          <w:sz w:val="24"/>
        </w:rPr>
        <w:t>Об утверждении Порядка поступления информации,</w:t>
      </w:r>
    </w:p>
    <w:p w:rsidR="004F32FF" w:rsidRPr="004F32FF" w:rsidRDefault="004F32FF" w:rsidP="004F32FF">
      <w:pPr>
        <w:pStyle w:val="a6"/>
        <w:rPr>
          <w:b/>
          <w:bCs/>
          <w:sz w:val="24"/>
        </w:rPr>
      </w:pPr>
      <w:r w:rsidRPr="004F32FF">
        <w:rPr>
          <w:b/>
          <w:bCs/>
          <w:sz w:val="24"/>
        </w:rPr>
        <w:t>содержащей основания для проведения заседания</w:t>
      </w:r>
    </w:p>
    <w:p w:rsidR="004F32FF" w:rsidRPr="004F32FF" w:rsidRDefault="004F32FF" w:rsidP="004F32FF">
      <w:pPr>
        <w:pStyle w:val="a6"/>
        <w:rPr>
          <w:b/>
          <w:bCs/>
          <w:sz w:val="24"/>
        </w:rPr>
      </w:pPr>
      <w:r w:rsidRPr="004F32FF">
        <w:rPr>
          <w:b/>
          <w:bCs/>
          <w:sz w:val="24"/>
        </w:rPr>
        <w:t>комиссии по соблюдению требований к служебному</w:t>
      </w:r>
    </w:p>
    <w:p w:rsidR="004F32FF" w:rsidRPr="004F32FF" w:rsidRDefault="004F32FF" w:rsidP="004F32FF">
      <w:pPr>
        <w:pStyle w:val="a6"/>
        <w:rPr>
          <w:b/>
          <w:bCs/>
          <w:sz w:val="24"/>
        </w:rPr>
      </w:pPr>
      <w:r w:rsidRPr="004F32FF">
        <w:rPr>
          <w:b/>
          <w:bCs/>
          <w:sz w:val="24"/>
        </w:rPr>
        <w:t xml:space="preserve">поведению муниципальных служащих </w:t>
      </w:r>
    </w:p>
    <w:p w:rsidR="004F32FF" w:rsidRPr="004F32FF" w:rsidRDefault="004F32FF" w:rsidP="004F32FF">
      <w:pPr>
        <w:pStyle w:val="a6"/>
        <w:rPr>
          <w:b/>
          <w:bCs/>
          <w:sz w:val="24"/>
        </w:rPr>
      </w:pPr>
      <w:r w:rsidRPr="004F32FF">
        <w:rPr>
          <w:b/>
          <w:bCs/>
          <w:sz w:val="24"/>
        </w:rPr>
        <w:t xml:space="preserve">Линецкого сельсовета Железногорского района </w:t>
      </w:r>
    </w:p>
    <w:p w:rsidR="004F32FF" w:rsidRPr="004F32FF" w:rsidRDefault="004F32FF" w:rsidP="004F32FF">
      <w:pPr>
        <w:pStyle w:val="a6"/>
        <w:rPr>
          <w:b/>
          <w:bCs/>
          <w:sz w:val="24"/>
        </w:rPr>
      </w:pPr>
      <w:r w:rsidRPr="004F32FF">
        <w:rPr>
          <w:b/>
          <w:bCs/>
          <w:sz w:val="24"/>
        </w:rPr>
        <w:t xml:space="preserve"> и урегулированию конфликта </w:t>
      </w:r>
    </w:p>
    <w:p w:rsidR="004F32FF" w:rsidRPr="004F32FF" w:rsidRDefault="004F32FF" w:rsidP="004F32FF">
      <w:pPr>
        <w:pStyle w:val="a6"/>
        <w:rPr>
          <w:b/>
          <w:bCs/>
          <w:sz w:val="24"/>
        </w:rPr>
      </w:pPr>
      <w:r w:rsidRPr="004F32FF">
        <w:rPr>
          <w:b/>
          <w:bCs/>
          <w:sz w:val="24"/>
        </w:rPr>
        <w:t xml:space="preserve">интересов Администрации Линецкого сельсовета </w:t>
      </w:r>
    </w:p>
    <w:p w:rsidR="004F32FF" w:rsidRPr="004F32FF" w:rsidRDefault="004F32FF" w:rsidP="004F32FF">
      <w:pPr>
        <w:pStyle w:val="a6"/>
        <w:rPr>
          <w:b/>
          <w:bCs/>
          <w:sz w:val="24"/>
        </w:rPr>
      </w:pPr>
      <w:r w:rsidRPr="004F32FF">
        <w:rPr>
          <w:b/>
          <w:bCs/>
          <w:sz w:val="24"/>
        </w:rPr>
        <w:t>Железногорского района Курской области</w:t>
      </w:r>
    </w:p>
    <w:p w:rsidR="004F32FF" w:rsidRPr="004F32FF" w:rsidRDefault="004F32FF" w:rsidP="004F32FF">
      <w:pPr>
        <w:pStyle w:val="a6"/>
        <w:rPr>
          <w:b/>
          <w:bCs/>
          <w:sz w:val="24"/>
        </w:rPr>
      </w:pPr>
    </w:p>
    <w:p w:rsidR="004F32FF" w:rsidRPr="004F32FF" w:rsidRDefault="004F32FF" w:rsidP="004F32FF">
      <w:pPr>
        <w:pStyle w:val="a6"/>
        <w:ind w:firstLine="708"/>
        <w:rPr>
          <w:sz w:val="24"/>
        </w:rPr>
      </w:pPr>
    </w:p>
    <w:p w:rsidR="004F32FF" w:rsidRPr="004F32FF" w:rsidRDefault="004F32FF" w:rsidP="004F32FF">
      <w:pPr>
        <w:pStyle w:val="a6"/>
        <w:ind w:firstLine="708"/>
        <w:rPr>
          <w:bCs/>
          <w:sz w:val="24"/>
        </w:rPr>
      </w:pPr>
      <w:r w:rsidRPr="004F32FF">
        <w:rPr>
          <w:bCs/>
          <w:sz w:val="24"/>
        </w:rPr>
        <w:t>Во исполнение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4F32FF" w:rsidRPr="004F32FF" w:rsidRDefault="004F32FF" w:rsidP="004F32FF">
      <w:pPr>
        <w:pStyle w:val="a6"/>
        <w:ind w:firstLine="708"/>
        <w:rPr>
          <w:bCs/>
          <w:sz w:val="24"/>
        </w:rPr>
      </w:pPr>
      <w:r w:rsidRPr="004F32FF">
        <w:rPr>
          <w:bCs/>
          <w:sz w:val="24"/>
        </w:rPr>
        <w:t xml:space="preserve">                                 ПОСТАНОВЛЯЮ :</w:t>
      </w:r>
    </w:p>
    <w:p w:rsidR="004F32FF" w:rsidRPr="004F32FF" w:rsidRDefault="004F32FF" w:rsidP="004F32FF">
      <w:pPr>
        <w:pStyle w:val="a6"/>
        <w:rPr>
          <w:bCs/>
          <w:sz w:val="24"/>
        </w:rPr>
      </w:pPr>
      <w:r w:rsidRPr="004F32FF">
        <w:rPr>
          <w:bCs/>
          <w:sz w:val="24"/>
        </w:rPr>
        <w:tab/>
        <w:t xml:space="preserve">1. Утвердить Порядок </w:t>
      </w:r>
      <w:r w:rsidRPr="004F32FF">
        <w:rPr>
          <w:sz w:val="24"/>
        </w:rPr>
        <w:t xml:space="preserve">поступления информации, содержащей основания для проведения заседания комиссии </w:t>
      </w:r>
      <w:r w:rsidRPr="004F32FF">
        <w:rPr>
          <w:bCs/>
          <w:sz w:val="24"/>
        </w:rPr>
        <w:t>по соблюдению требований к служебному поведению муниципальных  служащих Линецкого сельсовета и урегулированию конфликта интересов Администрации Линецкого сельсовета Железногорского района Курской  области, согласно приложению.</w:t>
      </w:r>
    </w:p>
    <w:p w:rsidR="004F32FF" w:rsidRPr="004F32FF" w:rsidRDefault="004F32FF" w:rsidP="004F32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2. Контроль за исполнением настоящего постановления оставляю за собой.</w:t>
      </w:r>
    </w:p>
    <w:p w:rsidR="004F32FF" w:rsidRPr="004F32FF" w:rsidRDefault="004F32FF" w:rsidP="004F32FF">
      <w:pPr>
        <w:pStyle w:val="21"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:rsidR="004F32FF" w:rsidRPr="004F32FF" w:rsidRDefault="004F32FF" w:rsidP="004F32F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4F32FF" w:rsidRPr="004F32FF" w:rsidRDefault="004F32FF" w:rsidP="004F32F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4F32FF" w:rsidRPr="004F32FF" w:rsidRDefault="004F32FF" w:rsidP="004F32F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4F32FF" w:rsidRPr="004F32FF" w:rsidRDefault="004F32FF" w:rsidP="004F32F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4F32FF" w:rsidRPr="004F32FF" w:rsidRDefault="004F32FF" w:rsidP="004F32F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F32FF">
        <w:rPr>
          <w:rFonts w:ascii="Times New Roman" w:hAnsi="Times New Roman" w:cs="Times New Roman"/>
          <w:b w:val="0"/>
          <w:sz w:val="24"/>
          <w:szCs w:val="24"/>
        </w:rPr>
        <w:t xml:space="preserve">Глава Линецкого сельсовета                                    Т.А.Горбунова                      </w:t>
      </w:r>
    </w:p>
    <w:p w:rsidR="004F32FF" w:rsidRPr="004F32FF" w:rsidRDefault="004F32FF" w:rsidP="004F32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left="3933" w:firstLine="1653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left="3933" w:firstLine="1653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left="3933" w:firstLine="1653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left="3933" w:firstLine="1653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left="3933" w:firstLine="1653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Normal"/>
        <w:widowControl/>
        <w:spacing w:line="21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 к постановлению</w:t>
      </w:r>
    </w:p>
    <w:p w:rsidR="004F32FF" w:rsidRPr="004F32FF" w:rsidRDefault="004F32FF" w:rsidP="004F32FF">
      <w:pPr>
        <w:pStyle w:val="ConsNormal"/>
        <w:widowControl/>
        <w:spacing w:line="216" w:lineRule="auto"/>
        <w:ind w:left="3933" w:firstLine="1653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Главы Линецкого с/с №____</w:t>
      </w:r>
    </w:p>
    <w:p w:rsidR="004F32FF" w:rsidRPr="004F32FF" w:rsidRDefault="004F32FF" w:rsidP="004F32FF">
      <w:pPr>
        <w:pStyle w:val="ConsNormal"/>
        <w:widowControl/>
        <w:spacing w:line="216" w:lineRule="auto"/>
        <w:ind w:left="3933" w:firstLine="1653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от ______________2011 г.</w:t>
      </w: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2FF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2FF">
        <w:rPr>
          <w:rFonts w:ascii="Times New Roman" w:hAnsi="Times New Roman" w:cs="Times New Roman"/>
          <w:b/>
          <w:sz w:val="24"/>
          <w:szCs w:val="24"/>
        </w:rPr>
        <w:t xml:space="preserve">поступления информации, содержащей основания для проведения заседания комиссии </w:t>
      </w:r>
      <w:r w:rsidRPr="004F32FF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муниципальных  служащих  Линецкого сельсовета и урегулированию конфликта интересов администрации Линецкого сельсовета Железногорского района Курской области</w:t>
      </w: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>1</w:t>
      </w:r>
      <w:r w:rsidRPr="004F32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32FF">
        <w:rPr>
          <w:rFonts w:ascii="Times New Roman" w:hAnsi="Times New Roman" w:cs="Times New Roman"/>
          <w:sz w:val="24"/>
          <w:szCs w:val="24"/>
        </w:rPr>
        <w:t xml:space="preserve"> Порядок поступления информации, содержащей основания для проведения заседания Комиссии  по соблюдению требований к служебному поведению федеральных государственных служащих и урегулированию конфликта интересов (далее – Порядок), разработан в соответствии с Указом Президента Российской Федерации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 (Собрание законодательства Российской Федерации, 2010, № 27, ст. 3446).</w:t>
      </w: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2. Информация, содержащая основания для проведения заседания комиссии, предусмотренные подпунктами «а», «в» пункта 14 Порядка работы комиссии, составляется в произвольной письменной форме и направляется председателю комиссии. В течение двух рабочих дней с момента ее поступления указанная информация направляется в отдел кадров администрации сельсовета.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3. Информация, содержащая основание для проведения заседания комиссии, предусмотренное абзацем вторым подпункта «б» пункта 14 Порядка работы комиссии, направляется председателю комиссии по форме согласно приложению № 1 к настоящему Порядку. В течение двух рабочих дней с момента ее поступления указанная информация направляется в отдел кадровой политики администрации сельсовета.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4. Информация, содержащая основание для проведения заседания комиссии, предусмотренное абзацем третьим подпункта «б» пункта 14 Порядка работы комиссии, направляется председателю комиссии по форме согласно приложению № 2 к настоящему Порядку. В течение двух рабочих дней с момента ее поступления указанная информация направляется в отдел кадровой политики администрации сельсовета.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5. В течение трех рабочих дней с момента поступления в комиссию информации, предусмотренной пунктом 14 Порядка работы комиссии, отдел кадровой политики администрации сельсовета  разрабатывает проект правового акта о заседании комиссии.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6. Информация, указанная в пунктах 2, 3, 4 настоящего Порядка, подлежит регистрации в администрации Линецкого сельсовета Железногорского района в установленном для регистрации входящей корреспонденции порядке в день поступления, а также в управлении кадровой политики администрации сельсовета в </w:t>
      </w:r>
      <w:r w:rsidRPr="004F32FF">
        <w:rPr>
          <w:rFonts w:ascii="Times New Roman" w:hAnsi="Times New Roman" w:cs="Times New Roman"/>
          <w:sz w:val="24"/>
          <w:szCs w:val="24"/>
        </w:rPr>
        <w:lastRenderedPageBreak/>
        <w:t>журнале регистрации информации, содержащей основания для проведения заседания комиссии, согласно приложению № 3 к настоящему Порядку.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7. Информация направляется следующими способами: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а) по почте (адрес: 307155, Курская область, Железногорский район, село Троицкое, Администрация Линецкого сельсовета);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б) лично секретарю комиссии (адрес: 307155, Курская область, Железногорский район, село Троицкое, Администрация Линецкого сельсовета) по графику: понедельник, вторник, среда, четверг, пятница - с 9-00 до 18-00, обеденный перерыв - с 13-00 до 14-00;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в) факсимильной связью по номеру (8- 14748) 7-22-44;8. Информация рассматривается комиссией в соответствии с Порядком работы комиссии.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Pr="004F32FF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Pr="004F32FF">
        <w:rPr>
          <w:rFonts w:ascii="Times New Roman" w:hAnsi="Times New Roman" w:cs="Times New Roman"/>
          <w:sz w:val="24"/>
          <w:szCs w:val="24"/>
        </w:rPr>
        <w:t xml:space="preserve">поступления информации,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содержащей основания для проведения заседания комиссии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 xml:space="preserve"> муниципальных  служащих Линецкого сельсовета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 администрации</w:t>
      </w:r>
    </w:p>
    <w:p w:rsidR="004F32FF" w:rsidRPr="004F32FF" w:rsidRDefault="004F32FF" w:rsidP="004F32F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Линецкого сельсовета Железногорского района</w:t>
      </w:r>
    </w:p>
    <w:p w:rsidR="004F32FF" w:rsidRPr="004F32FF" w:rsidRDefault="004F32FF" w:rsidP="004F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Председателю комиссии по соблюдению требований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служащих 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и  урегулированию 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конфликта интересов администрации Линецкого сельсовета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Главе Линецкого сельсовета</w:t>
      </w:r>
    </w:p>
    <w:p w:rsidR="004F32FF" w:rsidRPr="004F32FF" w:rsidRDefault="004F32FF" w:rsidP="004F32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__________________________________________</w:t>
      </w:r>
    </w:p>
    <w:p w:rsidR="004F32FF" w:rsidRPr="004F32FF" w:rsidRDefault="004F32FF" w:rsidP="004F32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(Ф.И.О., должность/адрес постоянной</w:t>
      </w:r>
    </w:p>
    <w:p w:rsidR="004F32FF" w:rsidRPr="004F32FF" w:rsidRDefault="004F32FF" w:rsidP="004F32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регистрации, телефон) _______________________</w:t>
      </w:r>
    </w:p>
    <w:p w:rsidR="004F32FF" w:rsidRPr="004F32FF" w:rsidRDefault="004F32FF" w:rsidP="004F32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ОБРАЩЕНИЕ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О ДАЧЕ СОГЛАСИЯ НА ЗАМЕЩЕНИЕ ДОЛЖНОСТИ В КОММЕРЧЕСКОЙ ИЛИ НЕКОММЕРЧЕСКОЙ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ОРГАНИЗАЦИИ ЛИБО НА ВЫПОЛНЕНИЕ РАБОТЫ НА УСЛОВИЯХ ГРАЖДАНСКО-ПРАВОВОГО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ДОГОВОРА В КОММЕРЧЕСКОЙ ИЛИ НЕКОММЕРЧЕСКОЙ ОРГАНИЗАЦИИ, ЕСЛИ ОТДЕЛЬНЫЕ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ФУНКЦИИ ПО ГОСУДАРСТВЕННОМУ УПРАВЛЕНИЮ ЭТОЙ ОРГАНИЗАЦИЕЙ ВХОДИЛИ В ЕГО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ДОЛЖНОСТНЫЕ (СЛУЖЕБНЫЕ) ОБЯЗАННОСТИ, ДО ИСТЕЧЕНИЯ ДВУХ ЛЕТ СО ДНЯ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УВОЛЬНЕНИЯ С МУНИЦИПАЛЬНОЙ  СЛУЖБЫ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Я, ___________________________________, увольняюсь (был(а) уволен(а)) с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(Ф.И.О.)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муниципальной  службы «___» ___________ 20__ г.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Предполагаю,   что   в   последующем   я   буду  замещать  должность  в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коммерческой  или  некоммерческой  организации  либо  выполнять  работу  на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условиях  гражданско-правового  договора в коммерческой или некоммерческой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организации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в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(указать наименование должности/вид работы, вид договора)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(указать наименование организации)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В   мои   должностные   обязанности  будут  входить  следующие  функции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(предметом гражданско-правового договора будут являться):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___________________________________________________________________;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(указать какие функции/предмет договора)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___________________________________________________________________.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В связи с тем, что при замещении должности 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(указать наименование должности, которую гражданин замещал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в государственном органе)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в мои обязанности входили следующие функции: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___________________________________________________________________;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(указать какие)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___________________________________________________________________,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прошу  Вас  в  соответствии со статьей 12 Федерального закона от 25 декабря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2008  года  №  273-ФЗ  «О  противодействии  коррупции» дать мне согласие на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замещение   должности   в   (заключение  гражданско-правового  договора  с)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(указать наименование организации)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Информацию о принятом комиссией решении прошу направить на мое имя по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адресу: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(указывается адрес фактического проживания гражданина для направления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решения по почте, либо указывается любой другой способ направления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решения, а также необходимые реквизиты для такого способа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направления решения)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__________________                         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(дата)                                 (подпись, инициалы и фамилия)</w:t>
      </w: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  <w:r w:rsidRPr="004F32FF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Pr="004F32FF">
        <w:rPr>
          <w:rFonts w:ascii="Times New Roman" w:hAnsi="Times New Roman" w:cs="Times New Roman"/>
          <w:sz w:val="24"/>
          <w:szCs w:val="24"/>
        </w:rPr>
        <w:t xml:space="preserve">поступления информации,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содержащей основания для проведения заседания комиссии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 xml:space="preserve">муниципальных  служащих Линецкого сельсовета </w:t>
      </w:r>
    </w:p>
    <w:p w:rsidR="004F32FF" w:rsidRPr="004F32FF" w:rsidRDefault="004F32FF" w:rsidP="004F32F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и урегулированию конфликта интересов Администрации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>Линецкого сельсовета Железногорского района</w:t>
      </w:r>
    </w:p>
    <w:p w:rsidR="004F32FF" w:rsidRPr="004F32FF" w:rsidRDefault="004F32FF" w:rsidP="004F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Председателю комиссии по соблюдению требований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к служебному поведению муниципальных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служащих и урегулированию 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конфликта интересов администрации Линецкого сельсовета </w:t>
      </w:r>
    </w:p>
    <w:p w:rsidR="004F32FF" w:rsidRPr="004F32FF" w:rsidRDefault="004F32FF" w:rsidP="004F32FF">
      <w:pPr>
        <w:pStyle w:val="ConsPlusNonformat"/>
        <w:widowControl/>
        <w:ind w:firstLine="342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Главе Линецкого сельсовета</w:t>
      </w:r>
    </w:p>
    <w:p w:rsidR="004F32FF" w:rsidRPr="004F32FF" w:rsidRDefault="004F32FF" w:rsidP="004F32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__________________________________________</w:t>
      </w:r>
    </w:p>
    <w:p w:rsidR="004F32FF" w:rsidRPr="004F32FF" w:rsidRDefault="004F32FF" w:rsidP="004F32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(Ф.И.О., должность/адрес постоянной</w:t>
      </w:r>
    </w:p>
    <w:p w:rsidR="004F32FF" w:rsidRPr="004F32FF" w:rsidRDefault="004F32FF" w:rsidP="004F32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регистрации, телефон) _______________________</w:t>
      </w:r>
    </w:p>
    <w:p w:rsidR="004F32FF" w:rsidRPr="004F32FF" w:rsidRDefault="004F32FF" w:rsidP="004F32F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ЗАЯВЛЕНИЕ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Сообщаю, что я не имею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_________________________________________________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(ФИО супруги (супруга) и (или) несовершеннолетних детей, год рождения детей)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(указать конкретную причину(ы) непредставления сведений)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дополнительные материалы (в случае наличия):_________________________________________________________________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                                         (указать наименования документов)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lastRenderedPageBreak/>
        <w:t>Прошу признать причины непредставления мною в справке сведений в полном объеме объективными и уважительными.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__________________                                                   ________________________________</w:t>
      </w:r>
    </w:p>
    <w:p w:rsidR="004F32FF" w:rsidRPr="004F32FF" w:rsidRDefault="004F32FF" w:rsidP="004F32FF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                               (подпись, инициалы и фамилия)</w:t>
      </w:r>
    </w:p>
    <w:p w:rsidR="004F32FF" w:rsidRPr="004F32FF" w:rsidRDefault="004F32FF" w:rsidP="004F32FF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Приложение № 2 к </w:t>
      </w:r>
      <w:r w:rsidRPr="004F32FF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Pr="004F32FF">
        <w:rPr>
          <w:rFonts w:ascii="Times New Roman" w:hAnsi="Times New Roman" w:cs="Times New Roman"/>
          <w:sz w:val="24"/>
          <w:szCs w:val="24"/>
        </w:rPr>
        <w:t xml:space="preserve">поступления информации,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 xml:space="preserve">содержащей основания для проведения заседания комиссии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 xml:space="preserve">муниципальных  служащих Линецкого сельсовета </w:t>
      </w:r>
    </w:p>
    <w:p w:rsidR="004F32FF" w:rsidRPr="004F32FF" w:rsidRDefault="004F32FF" w:rsidP="004F32F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и урегулированию конфликта интересов Администрации </w:t>
      </w:r>
    </w:p>
    <w:p w:rsidR="004F32FF" w:rsidRPr="004F32FF" w:rsidRDefault="004F32FF" w:rsidP="004F32FF">
      <w:pPr>
        <w:autoSpaceDE w:val="0"/>
        <w:autoSpaceDN w:val="0"/>
        <w:adjustRightInd w:val="0"/>
        <w:ind w:firstLine="3420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32FF">
        <w:rPr>
          <w:rFonts w:ascii="Times New Roman" w:hAnsi="Times New Roman" w:cs="Times New Roman"/>
          <w:bCs/>
          <w:sz w:val="24"/>
          <w:szCs w:val="24"/>
        </w:rPr>
        <w:t>Линецкого сельсовета Железногорского района</w:t>
      </w: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ЖУРНАЛ</w:t>
      </w:r>
    </w:p>
    <w:p w:rsidR="004F32FF" w:rsidRPr="004F32FF" w:rsidRDefault="004F32FF" w:rsidP="004F32F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регистрации информации, содержащей основания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F32FF">
        <w:rPr>
          <w:rFonts w:ascii="Times New Roman" w:hAnsi="Times New Roman" w:cs="Times New Roman"/>
          <w:sz w:val="24"/>
          <w:szCs w:val="24"/>
        </w:rPr>
        <w:t>для проведения заседания комиссии по соблюдению требований к служебному поведению муниципальных служащих Линецкого сельсовета и урегулированию конфликта интересов администрации Линецкого сельсовета Железногорского района</w:t>
      </w:r>
    </w:p>
    <w:p w:rsidR="004F32FF" w:rsidRPr="004F32FF" w:rsidRDefault="004F32FF" w:rsidP="004F32FF">
      <w:pPr>
        <w:autoSpaceDE w:val="0"/>
        <w:autoSpaceDN w:val="0"/>
        <w:adjustRightInd w:val="0"/>
        <w:spacing w:line="21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870" w:type="dxa"/>
        <w:tblInd w:w="-14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260"/>
        <w:gridCol w:w="2340"/>
        <w:gridCol w:w="1440"/>
        <w:gridCol w:w="1620"/>
        <w:gridCol w:w="1620"/>
        <w:gridCol w:w="1080"/>
        <w:gridCol w:w="1080"/>
      </w:tblGrid>
      <w:tr w:rsidR="004F32FF" w:rsidRPr="004F32FF" w:rsidTr="008B73CD">
        <w:trPr>
          <w:cantSplit/>
          <w:trHeight w:val="72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4F32FF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4F32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организации (лице), направившей в комиссию информацию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Краткое изложение фактов, указанных в информации, причина направления в комиссию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инициалы, должность и подпись лица, принявшего материалы и информацию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Сведения о передаче информации председателю комиссии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4F32FF">
              <w:rPr>
                <w:rFonts w:ascii="Times New Roman" w:hAnsi="Times New Roman" w:cs="Times New Roman"/>
                <w:sz w:val="24"/>
                <w:szCs w:val="24"/>
              </w:rPr>
              <w:br/>
              <w:t>секретаря</w:t>
            </w:r>
            <w:r w:rsidRPr="004F32FF">
              <w:rPr>
                <w:rFonts w:ascii="Times New Roman" w:hAnsi="Times New Roman" w:cs="Times New Roman"/>
                <w:sz w:val="24"/>
                <w:szCs w:val="24"/>
              </w:rPr>
              <w:br/>
              <w:t>комиссии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Особые отметки (при наличии)</w:t>
            </w:r>
          </w:p>
        </w:tc>
      </w:tr>
      <w:tr w:rsidR="004F32FF" w:rsidRPr="004F32FF" w:rsidTr="008B73CD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2FF" w:rsidRPr="004F32FF" w:rsidTr="008B73CD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FF" w:rsidRPr="004F32FF" w:rsidTr="008B73CD">
        <w:trPr>
          <w:cantSplit/>
          <w:trHeight w:val="24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2FF" w:rsidRPr="004F32FF" w:rsidRDefault="004F32FF" w:rsidP="008B7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2FF" w:rsidRPr="004F32FF" w:rsidRDefault="004F32FF" w:rsidP="004F32F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32FF" w:rsidRPr="004F32FF" w:rsidRDefault="004F32FF" w:rsidP="004F32FF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961" w:rsidRDefault="00E15961"/>
    <w:sectPr w:rsidR="00E15961" w:rsidSect="00A76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8" w:right="851" w:bottom="1258" w:left="1985" w:header="397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E6" w:rsidRDefault="007472E6" w:rsidP="004F32FF">
      <w:pPr>
        <w:spacing w:after="0" w:line="240" w:lineRule="auto"/>
      </w:pPr>
      <w:r>
        <w:separator/>
      </w:r>
    </w:p>
  </w:endnote>
  <w:endnote w:type="continuationSeparator" w:id="1">
    <w:p w:rsidR="007472E6" w:rsidRDefault="007472E6" w:rsidP="004F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FF" w:rsidRDefault="004F32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FF" w:rsidRDefault="004F32F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FF" w:rsidRDefault="004F32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E6" w:rsidRDefault="007472E6" w:rsidP="004F32FF">
      <w:pPr>
        <w:spacing w:after="0" w:line="240" w:lineRule="auto"/>
      </w:pPr>
      <w:r>
        <w:separator/>
      </w:r>
    </w:p>
  </w:footnote>
  <w:footnote w:type="continuationSeparator" w:id="1">
    <w:p w:rsidR="007472E6" w:rsidRDefault="007472E6" w:rsidP="004F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E1" w:rsidRDefault="00A760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59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BE1" w:rsidRDefault="007472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2FF" w:rsidRDefault="004F32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E1" w:rsidRPr="004F32FF" w:rsidRDefault="00E15961" w:rsidP="000A4812">
    <w:pPr>
      <w:spacing w:before="1332" w:line="300" w:lineRule="exact"/>
      <w:jc w:val="center"/>
      <w:rPr>
        <w:rFonts w:ascii="Times New Roman" w:hAnsi="Times New Roman" w:cs="Times New Roman"/>
        <w:b/>
        <w:spacing w:val="20"/>
        <w:sz w:val="28"/>
        <w:szCs w:val="28"/>
      </w:rPr>
    </w:pPr>
    <w:r w:rsidRPr="004F32FF">
      <w:rPr>
        <w:rFonts w:ascii="Times New Roman" w:hAnsi="Times New Roman" w:cs="Times New Roman"/>
        <w:b/>
        <w:spacing w:val="20"/>
        <w:sz w:val="28"/>
        <w:szCs w:val="28"/>
      </w:rPr>
      <w:t xml:space="preserve">АДМИНИСТРАЦИЯ </w:t>
    </w:r>
    <w:r w:rsidR="004F32FF" w:rsidRPr="004F32FF">
      <w:rPr>
        <w:rFonts w:ascii="Times New Roman" w:hAnsi="Times New Roman" w:cs="Times New Roman"/>
        <w:b/>
        <w:spacing w:val="20"/>
        <w:sz w:val="28"/>
        <w:szCs w:val="28"/>
      </w:rPr>
      <w:t>ЛИНЕЦКОГО</w:t>
    </w:r>
    <w:r w:rsidRPr="004F32FF">
      <w:rPr>
        <w:rFonts w:ascii="Times New Roman" w:hAnsi="Times New Roman" w:cs="Times New Roman"/>
        <w:b/>
        <w:spacing w:val="20"/>
        <w:sz w:val="28"/>
        <w:szCs w:val="28"/>
      </w:rPr>
      <w:t xml:space="preserve"> СЕЛЬСОВЕТА ЖЕЛЕЗНОГОРСКОГО РАЙОНА КУРСКОЙ ОБЛАСТИ ГЛАВА </w:t>
    </w:r>
    <w:r w:rsidR="004F32FF" w:rsidRPr="004F32FF">
      <w:rPr>
        <w:rFonts w:ascii="Times New Roman" w:hAnsi="Times New Roman" w:cs="Times New Roman"/>
        <w:b/>
        <w:spacing w:val="20"/>
        <w:sz w:val="28"/>
        <w:szCs w:val="28"/>
      </w:rPr>
      <w:t>ЛИНЕЦКОГО</w:t>
    </w:r>
    <w:r w:rsidRPr="004F32FF">
      <w:rPr>
        <w:rFonts w:ascii="Times New Roman" w:hAnsi="Times New Roman" w:cs="Times New Roman"/>
        <w:b/>
        <w:spacing w:val="20"/>
        <w:sz w:val="28"/>
        <w:szCs w:val="28"/>
      </w:rPr>
      <w:t xml:space="preserve"> СЕЛЬСОВЕТА ЖЕЛЕЗНОГОРСКОГО РАЙОНА КУРСКОЙ ОБЛАСТИ</w:t>
    </w:r>
  </w:p>
  <w:p w:rsidR="00025BE1" w:rsidRPr="004F32FF" w:rsidRDefault="007472E6">
    <w:pPr>
      <w:pStyle w:val="a3"/>
      <w:tabs>
        <w:tab w:val="clear" w:pos="4153"/>
        <w:tab w:val="clear" w:pos="8306"/>
      </w:tabs>
      <w:spacing w:line="216" w:lineRule="auto"/>
      <w:ind w:firstLine="0"/>
      <w:jc w:val="center"/>
      <w:rPr>
        <w:bCs/>
        <w:sz w:val="24"/>
      </w:rPr>
    </w:pPr>
  </w:p>
  <w:p w:rsidR="00025BE1" w:rsidRDefault="007472E6">
    <w:pPr>
      <w:pStyle w:val="a3"/>
      <w:tabs>
        <w:tab w:val="clear" w:pos="4153"/>
        <w:tab w:val="clear" w:pos="8306"/>
      </w:tabs>
      <w:spacing w:line="216" w:lineRule="auto"/>
      <w:ind w:firstLine="0"/>
      <w:jc w:val="center"/>
      <w:rPr>
        <w:rFonts w:ascii="Arial CYR" w:hAnsi="Arial CYR"/>
        <w:bCs/>
        <w:sz w:val="24"/>
      </w:rPr>
    </w:pPr>
  </w:p>
  <w:p w:rsidR="00025BE1" w:rsidRPr="00EF6688" w:rsidRDefault="007472E6">
    <w:pPr>
      <w:pStyle w:val="a3"/>
      <w:tabs>
        <w:tab w:val="clear" w:pos="4153"/>
        <w:tab w:val="clear" w:pos="8306"/>
        <w:tab w:val="left" w:pos="1560"/>
        <w:tab w:val="left" w:pos="5812"/>
      </w:tabs>
      <w:spacing w:line="288" w:lineRule="auto"/>
      <w:ind w:firstLine="0"/>
      <w:jc w:val="center"/>
    </w:pPr>
  </w:p>
  <w:p w:rsidR="00025BE1" w:rsidRPr="00EF6688" w:rsidRDefault="007472E6">
    <w:pPr>
      <w:pStyle w:val="a3"/>
      <w:tabs>
        <w:tab w:val="clear" w:pos="4153"/>
        <w:tab w:val="clear" w:pos="8306"/>
        <w:tab w:val="left" w:pos="1560"/>
        <w:tab w:val="left" w:pos="5812"/>
      </w:tabs>
      <w:spacing w:line="288" w:lineRule="auto"/>
      <w:ind w:firstLine="0"/>
      <w:jc w:val="center"/>
    </w:pPr>
  </w:p>
  <w:p w:rsidR="00025BE1" w:rsidRDefault="00E15961" w:rsidP="000A4812">
    <w:pPr>
      <w:pStyle w:val="a3"/>
      <w:tabs>
        <w:tab w:val="clear" w:pos="4153"/>
        <w:tab w:val="clear" w:pos="8306"/>
        <w:tab w:val="left" w:pos="1560"/>
        <w:tab w:val="left" w:pos="5812"/>
      </w:tabs>
      <w:spacing w:line="288" w:lineRule="auto"/>
      <w:ind w:firstLine="0"/>
    </w:pPr>
    <w:r>
      <w:t xml:space="preserve">                                         ПОСТАНОВЛЕНИЕ</w:t>
    </w:r>
  </w:p>
  <w:p w:rsidR="000A4812" w:rsidRDefault="007472E6" w:rsidP="000A4812">
    <w:pPr>
      <w:pStyle w:val="a3"/>
      <w:tabs>
        <w:tab w:val="clear" w:pos="4153"/>
        <w:tab w:val="clear" w:pos="8306"/>
        <w:tab w:val="left" w:pos="1560"/>
        <w:tab w:val="left" w:pos="5812"/>
      </w:tabs>
      <w:spacing w:line="288" w:lineRule="auto"/>
      <w:ind w:firstLine="0"/>
    </w:pPr>
  </w:p>
  <w:p w:rsidR="000A4812" w:rsidRPr="00EF6688" w:rsidRDefault="00E15961" w:rsidP="000A4812">
    <w:pPr>
      <w:pStyle w:val="a3"/>
      <w:tabs>
        <w:tab w:val="clear" w:pos="4153"/>
        <w:tab w:val="clear" w:pos="8306"/>
        <w:tab w:val="left" w:pos="1560"/>
        <w:tab w:val="left" w:pos="5812"/>
      </w:tabs>
      <w:spacing w:line="288" w:lineRule="auto"/>
      <w:ind w:firstLine="0"/>
    </w:pPr>
    <w:r>
      <w:t xml:space="preserve">18 июля 2011 года                                                          № </w:t>
    </w:r>
    <w:r w:rsidR="00C010D2">
      <w:t>43</w:t>
    </w:r>
  </w:p>
  <w:p w:rsidR="00025BE1" w:rsidRDefault="007472E6">
    <w:pPr>
      <w:pStyle w:val="a3"/>
      <w:tabs>
        <w:tab w:val="clear" w:pos="4153"/>
        <w:tab w:val="clear" w:pos="8306"/>
        <w:tab w:val="left" w:pos="1560"/>
        <w:tab w:val="left" w:pos="5812"/>
      </w:tabs>
      <w:spacing w:line="288" w:lineRule="auto"/>
      <w:ind w:firstLine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2FF"/>
    <w:rsid w:val="004F32FF"/>
    <w:rsid w:val="007472E6"/>
    <w:rsid w:val="008960AE"/>
    <w:rsid w:val="00A7609D"/>
    <w:rsid w:val="00C010D2"/>
    <w:rsid w:val="00E1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D"/>
  </w:style>
  <w:style w:type="paragraph" w:styleId="3">
    <w:name w:val="heading 3"/>
    <w:basedOn w:val="a"/>
    <w:next w:val="a"/>
    <w:link w:val="30"/>
    <w:qFormat/>
    <w:rsid w:val="004F32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32F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4F32FF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F32F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F32FF"/>
  </w:style>
  <w:style w:type="paragraph" w:styleId="a6">
    <w:name w:val="Body Text"/>
    <w:basedOn w:val="a"/>
    <w:link w:val="a7"/>
    <w:rsid w:val="004F32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F32FF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4F32F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Normal">
    <w:name w:val="ConsNormal"/>
    <w:rsid w:val="004F3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F3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F3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F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3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2019-06-06T08:41:00Z</dcterms:created>
  <dcterms:modified xsi:type="dcterms:W3CDTF">2019-06-06T12:03:00Z</dcterms:modified>
</cp:coreProperties>
</file>