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6FC7" w14:textId="77777777" w:rsidR="00882005" w:rsidRDefault="00882005">
      <w:pPr>
        <w:shd w:val="clear" w:color="auto" w:fill="FFFFFF"/>
        <w:spacing w:before="5"/>
        <w:rPr>
          <w:b/>
          <w:color w:val="000000"/>
          <w:sz w:val="44"/>
        </w:rPr>
      </w:pPr>
    </w:p>
    <w:p w14:paraId="6A5B2BA3" w14:textId="77777777" w:rsidR="00882005" w:rsidRDefault="000709BC">
      <w:pPr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14:paraId="46A60047" w14:textId="77777777" w:rsidR="00882005" w:rsidRDefault="000709BC">
      <w:pPr>
        <w:jc w:val="center"/>
        <w:rPr>
          <w:b/>
          <w:sz w:val="28"/>
        </w:rPr>
      </w:pPr>
      <w:r>
        <w:rPr>
          <w:b/>
          <w:sz w:val="28"/>
        </w:rPr>
        <w:t>проведения публичных слушаний по проекту решения Собрания</w:t>
      </w:r>
    </w:p>
    <w:p w14:paraId="69658B7E" w14:textId="77777777" w:rsidR="00882005" w:rsidRDefault="000709BC">
      <w:pPr>
        <w:jc w:val="center"/>
        <w:rPr>
          <w:b/>
          <w:sz w:val="28"/>
        </w:rPr>
      </w:pPr>
      <w:r>
        <w:rPr>
          <w:b/>
          <w:sz w:val="28"/>
        </w:rPr>
        <w:t xml:space="preserve">депутатов Линецкого сельсовета Железногорского района </w:t>
      </w:r>
    </w:p>
    <w:p w14:paraId="77A54998" w14:textId="77777777" w:rsidR="00882005" w:rsidRDefault="000709BC">
      <w:pPr>
        <w:jc w:val="center"/>
        <w:rPr>
          <w:b/>
          <w:sz w:val="28"/>
        </w:rPr>
      </w:pPr>
      <w:r>
        <w:rPr>
          <w:b/>
          <w:sz w:val="28"/>
        </w:rPr>
        <w:t>«Об утверждении отчета об исполнении бюджета муниципального образования «Линецкий</w:t>
      </w:r>
      <w:r>
        <w:rPr>
          <w:b/>
          <w:sz w:val="28"/>
        </w:rPr>
        <w:t xml:space="preserve"> сельсовет» Железногорского района Курской области </w:t>
      </w:r>
    </w:p>
    <w:p w14:paraId="1B0550D8" w14:textId="77777777" w:rsidR="00882005" w:rsidRDefault="000709BC">
      <w:pPr>
        <w:jc w:val="center"/>
        <w:rPr>
          <w:b/>
          <w:sz w:val="28"/>
        </w:rPr>
      </w:pPr>
      <w:r>
        <w:rPr>
          <w:b/>
          <w:sz w:val="28"/>
        </w:rPr>
        <w:t>за 2018 год»</w:t>
      </w:r>
    </w:p>
    <w:p w14:paraId="35FB356D" w14:textId="77777777" w:rsidR="00882005" w:rsidRDefault="000709BC">
      <w:pPr>
        <w:jc w:val="center"/>
        <w:rPr>
          <w:b/>
          <w:sz w:val="28"/>
        </w:rPr>
      </w:pPr>
      <w:r>
        <w:rPr>
          <w:b/>
          <w:sz w:val="28"/>
        </w:rPr>
        <w:t>19.04. 2019 года   Курская область, Железногорский район, с.Линец</w:t>
      </w:r>
    </w:p>
    <w:p w14:paraId="013D70F7" w14:textId="77777777" w:rsidR="00882005" w:rsidRDefault="00882005">
      <w:pPr>
        <w:rPr>
          <w:b/>
          <w:sz w:val="28"/>
        </w:rPr>
      </w:pPr>
    </w:p>
    <w:p w14:paraId="2D236975" w14:textId="527BE4BC" w:rsidR="00882005" w:rsidRPr="000709BC" w:rsidRDefault="000709BC">
      <w:pPr>
        <w:rPr>
          <w:b/>
          <w:sz w:val="28"/>
        </w:rPr>
      </w:pPr>
      <w:r w:rsidRPr="000709BC">
        <w:rPr>
          <w:b/>
          <w:sz w:val="28"/>
        </w:rPr>
        <w:t xml:space="preserve"> </w:t>
      </w:r>
    </w:p>
    <w:p w14:paraId="42916A0C" w14:textId="77777777" w:rsidR="00882005" w:rsidRDefault="000709BC">
      <w:pPr>
        <w:jc w:val="both"/>
        <w:rPr>
          <w:sz w:val="28"/>
        </w:rPr>
      </w:pPr>
      <w:r>
        <w:rPr>
          <w:sz w:val="28"/>
        </w:rPr>
        <w:tab/>
        <w:t>Председательствующий – Брехова Т.В – Глава Линецкого сельсовета Железногорского района в соответствии с Временным Порядком</w:t>
      </w:r>
      <w:r>
        <w:rPr>
          <w:sz w:val="28"/>
        </w:rPr>
        <w:t xml:space="preserve"> проведения публичных слушаний по проекту решения Собрания депутатов Линецкого сельсовета Железногорского района «Об утверждении отчета об исполнении бюджета муниципального образования «Линецкий сельсовет» Железногорского района Курской области за 2018 год</w:t>
      </w:r>
      <w:r>
        <w:rPr>
          <w:sz w:val="28"/>
        </w:rPr>
        <w:t>» от «29.03.2019г.» № 56</w:t>
      </w:r>
    </w:p>
    <w:p w14:paraId="5F9E2AB5" w14:textId="77777777" w:rsidR="00882005" w:rsidRDefault="000709BC">
      <w:pPr>
        <w:jc w:val="both"/>
        <w:rPr>
          <w:sz w:val="28"/>
        </w:rPr>
      </w:pPr>
      <w:r>
        <w:rPr>
          <w:sz w:val="28"/>
        </w:rPr>
        <w:tab/>
        <w:t xml:space="preserve">Председательствующий на публичных слушаниях информирует присутствующих о том, что публичные слушания приглашались и присутствуют члены комиссии по обсуждению проекта решения Собрания депутатов Линецкого сельсовета Железногорского </w:t>
      </w:r>
      <w:r>
        <w:rPr>
          <w:sz w:val="28"/>
        </w:rPr>
        <w:t>района «Об утверждении отчета об исполнении бюджета муниципального образования «Линецкий сельсовет» Железногорского района Курской области за 2018 год», приему и учету предложений по нему, депутаты Собрания депутатов Линецкого сельсовета Железногорского ра</w:t>
      </w:r>
      <w:r>
        <w:rPr>
          <w:sz w:val="28"/>
        </w:rPr>
        <w:t>йона, население Линецкого сельсовета, представители общественности.</w:t>
      </w:r>
    </w:p>
    <w:p w14:paraId="51D949E7" w14:textId="77777777" w:rsidR="00882005" w:rsidRDefault="000709BC">
      <w:pPr>
        <w:jc w:val="both"/>
        <w:rPr>
          <w:sz w:val="28"/>
        </w:rPr>
      </w:pPr>
      <w:r>
        <w:rPr>
          <w:sz w:val="28"/>
        </w:rPr>
        <w:tab/>
        <w:t>На повестку дня выносится вопрос о проекте решения Собрания депутатов Линецкого сельсовета Железногорского района «Об утверждении отчета об исполнении бюджета муниципального образования «</w:t>
      </w:r>
      <w:r>
        <w:rPr>
          <w:sz w:val="28"/>
        </w:rPr>
        <w:t>Линецкий сельсовет» Железногорского района Курской области за 2018 год», обнародованного 29 марта 2019 года на трёх информационных стендах, расположенных: 1-й – здание Администрации Линецкого сельсовета Железногорского района, 2-й – здание МКУ «Линецкий ЦД</w:t>
      </w:r>
      <w:r>
        <w:rPr>
          <w:sz w:val="28"/>
        </w:rPr>
        <w:t>К», 3й- в административном здании в д.Нижнее Жданово и на официальном сайте Администрации Линецкого сельсовета</w:t>
      </w:r>
    </w:p>
    <w:p w14:paraId="17F50F31" w14:textId="77777777" w:rsidR="00882005" w:rsidRDefault="000709BC">
      <w:pPr>
        <w:ind w:firstLine="720"/>
        <w:jc w:val="both"/>
        <w:rPr>
          <w:sz w:val="28"/>
        </w:rPr>
      </w:pPr>
      <w:r>
        <w:rPr>
          <w:sz w:val="28"/>
        </w:rPr>
        <w:t>Для проведения публичных слушаний предлагает избрать:</w:t>
      </w:r>
    </w:p>
    <w:p w14:paraId="2F549056" w14:textId="77777777" w:rsidR="00882005" w:rsidRDefault="000709BC">
      <w:pPr>
        <w:widowControl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Счетную комиссию.</w:t>
      </w:r>
    </w:p>
    <w:p w14:paraId="5A31FC4C" w14:textId="77777777" w:rsidR="00882005" w:rsidRDefault="000709BC">
      <w:pPr>
        <w:widowControl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Секретаря публичных слушаний.</w:t>
      </w:r>
    </w:p>
    <w:p w14:paraId="4AA8CD45" w14:textId="77777777" w:rsidR="00882005" w:rsidRDefault="000709BC">
      <w:pPr>
        <w:widowControl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регламент работы.</w:t>
      </w:r>
    </w:p>
    <w:p w14:paraId="48D7ABDA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t>По формированию</w:t>
      </w:r>
      <w:r>
        <w:rPr>
          <w:sz w:val="28"/>
        </w:rPr>
        <w:t xml:space="preserve"> счетной комиссии слово предоставляется Рогавской Е.В. – депутату Собрания депутатов Линецкого сельсовета Железногорского района, которая предложила создать комиссию в количестве 3 человек.</w:t>
      </w:r>
    </w:p>
    <w:p w14:paraId="14E8B798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t>Персонально:</w:t>
      </w:r>
    </w:p>
    <w:p w14:paraId="3ED7FD30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t>Родионцева Р.В. – начальник отдела бухгалтерского учё</w:t>
      </w:r>
      <w:r>
        <w:rPr>
          <w:sz w:val="28"/>
        </w:rPr>
        <w:t xml:space="preserve">та и отчетности – главный бухгалтер Администрации Линецкого </w:t>
      </w:r>
      <w:proofErr w:type="gramStart"/>
      <w:r>
        <w:rPr>
          <w:sz w:val="28"/>
        </w:rPr>
        <w:t>сельсовета  Железногорского</w:t>
      </w:r>
      <w:proofErr w:type="gramEnd"/>
      <w:r>
        <w:rPr>
          <w:sz w:val="28"/>
        </w:rPr>
        <w:t xml:space="preserve">  района;</w:t>
      </w:r>
    </w:p>
    <w:p w14:paraId="7F18F266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t xml:space="preserve">Василюхин О.Г. </w:t>
      </w:r>
      <w:proofErr w:type="gramStart"/>
      <w:r>
        <w:rPr>
          <w:sz w:val="28"/>
        </w:rPr>
        <w:t>–  директор</w:t>
      </w:r>
      <w:proofErr w:type="gramEnd"/>
      <w:r>
        <w:rPr>
          <w:sz w:val="28"/>
        </w:rPr>
        <w:t xml:space="preserve"> МКУ «Линецкий ЦДК»;</w:t>
      </w:r>
    </w:p>
    <w:p w14:paraId="7B183CB2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t>Аникеева Н.И. – депутат Собрания депутатов Линецкого сельсовета Железногорского района.</w:t>
      </w:r>
    </w:p>
    <w:p w14:paraId="6BDD6C6D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t>Предложил голосовать спи</w:t>
      </w:r>
      <w:r>
        <w:rPr>
          <w:sz w:val="28"/>
        </w:rPr>
        <w:t>ском.</w:t>
      </w:r>
    </w:p>
    <w:p w14:paraId="289583DD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t>Голосовали: «За» единогласно.</w:t>
      </w:r>
    </w:p>
    <w:p w14:paraId="0AF08F47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Поступило предложение секретарем </w:t>
      </w:r>
      <w:proofErr w:type="gramStart"/>
      <w:r>
        <w:rPr>
          <w:sz w:val="28"/>
        </w:rPr>
        <w:t>избрать  Воеводскую</w:t>
      </w:r>
      <w:proofErr w:type="gramEnd"/>
      <w:r>
        <w:rPr>
          <w:sz w:val="28"/>
        </w:rPr>
        <w:t xml:space="preserve"> Е.Н. – худ. руководителя МКУ «Линецкий ЦДК»</w:t>
      </w:r>
    </w:p>
    <w:p w14:paraId="49B5500A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t>Голосовали: «За» единогласно.</w:t>
      </w:r>
    </w:p>
    <w:p w14:paraId="4BCC60C8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t>Счетная комиссия подсчитывает присутствующих. Всего присутствуют 38 человек.</w:t>
      </w:r>
    </w:p>
    <w:p w14:paraId="7AA9A7A1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t>Председатель публичных слушаний объявляет, что для работы необходимо утвердить регламент.</w:t>
      </w:r>
    </w:p>
    <w:p w14:paraId="5990B68F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t>1. Доклад об основных положениях решения Собрания депутатов Линецкого сельсовета Железног</w:t>
      </w:r>
      <w:r>
        <w:rPr>
          <w:sz w:val="28"/>
        </w:rPr>
        <w:t>рского района «Об утверждении отчета об исполнении бюджета муниципального образования «Линецкий сельсовет» Железногорского района Курской области за 2018 год» - не более 20 минут.</w:t>
      </w:r>
    </w:p>
    <w:p w14:paraId="1FB87B85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t>2. Выступление – не более 10 минут.</w:t>
      </w:r>
    </w:p>
    <w:p w14:paraId="0367628E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t>3. Ответы на вопросы – не более 10 минут</w:t>
      </w:r>
      <w:r>
        <w:rPr>
          <w:sz w:val="28"/>
        </w:rPr>
        <w:t>.</w:t>
      </w:r>
    </w:p>
    <w:p w14:paraId="303C8EC5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t xml:space="preserve">Слушали доклад Бреховой Т.В. о проекте решения Собрания депутатов Линецкого сельсовета Железногорского района «Об утверждении отчета об исполнении бюджета МО «Линецкий сельсовет» Железногорского района Курской области за 2018 год». </w:t>
      </w:r>
    </w:p>
    <w:p w14:paraId="1E3DE35A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t>Слово предоставляется</w:t>
      </w:r>
      <w:r>
        <w:rPr>
          <w:sz w:val="28"/>
        </w:rPr>
        <w:t xml:space="preserve"> секретарю публичных слушаний Воеводской Е.Н, которая сообщает, что в ходе публичных слушаний дополнений и предложений не поступало.</w:t>
      </w:r>
    </w:p>
    <w:p w14:paraId="4747A79F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t xml:space="preserve">Председательствующий предлагает </w:t>
      </w:r>
      <w:proofErr w:type="gramStart"/>
      <w:r>
        <w:rPr>
          <w:sz w:val="28"/>
        </w:rPr>
        <w:t>принять  проект</w:t>
      </w:r>
      <w:proofErr w:type="gramEnd"/>
      <w:r>
        <w:rPr>
          <w:sz w:val="28"/>
        </w:rPr>
        <w:t xml:space="preserve"> решения Собрания депутатов Линецкого сельсовета Железногорского района «Об </w:t>
      </w:r>
      <w:r>
        <w:rPr>
          <w:sz w:val="28"/>
        </w:rPr>
        <w:t xml:space="preserve">утверждении отчета об исполнении бюджета муниципального образования «Линецкий сельсовет» Железногорского района Курской области за 2018 год» за основу. </w:t>
      </w:r>
    </w:p>
    <w:p w14:paraId="22F653E2" w14:textId="77777777" w:rsidR="00882005" w:rsidRDefault="000709BC">
      <w:pPr>
        <w:ind w:firstLine="708"/>
        <w:jc w:val="both"/>
        <w:rPr>
          <w:sz w:val="28"/>
        </w:rPr>
      </w:pPr>
      <w:r>
        <w:rPr>
          <w:sz w:val="28"/>
        </w:rPr>
        <w:t>Голосовали: «За» - единогласно.</w:t>
      </w:r>
    </w:p>
    <w:p w14:paraId="5EFCC5C3" w14:textId="77777777" w:rsidR="00882005" w:rsidRDefault="000709BC">
      <w:pPr>
        <w:ind w:firstLine="720"/>
        <w:jc w:val="both"/>
        <w:rPr>
          <w:sz w:val="28"/>
        </w:rPr>
      </w:pPr>
      <w:r>
        <w:rPr>
          <w:sz w:val="28"/>
        </w:rPr>
        <w:t>Председательствующий сообщает, что по итогам публичных слушаний по прое</w:t>
      </w:r>
      <w:r>
        <w:rPr>
          <w:sz w:val="28"/>
        </w:rPr>
        <w:t>кту решения Собрания депутатов Линецкого сельсовета Железногорского района «Об утверждении отчета об исполнении бюджета муниципального образования «Линецкий сельсовет» Железногорского района Курской области за 2018 год» решение принято единогласно.</w:t>
      </w:r>
    </w:p>
    <w:p w14:paraId="223BC0AE" w14:textId="77777777" w:rsidR="00882005" w:rsidRDefault="00882005">
      <w:pPr>
        <w:ind w:firstLine="720"/>
        <w:jc w:val="both"/>
        <w:rPr>
          <w:sz w:val="28"/>
        </w:rPr>
      </w:pPr>
    </w:p>
    <w:p w14:paraId="695B89D5" w14:textId="77777777" w:rsidR="00882005" w:rsidRDefault="00882005">
      <w:pPr>
        <w:jc w:val="both"/>
        <w:rPr>
          <w:sz w:val="28"/>
        </w:rPr>
      </w:pPr>
    </w:p>
    <w:p w14:paraId="77C39A2D" w14:textId="77777777" w:rsidR="00882005" w:rsidRDefault="000709BC">
      <w:pPr>
        <w:jc w:val="both"/>
        <w:rPr>
          <w:b/>
          <w:sz w:val="28"/>
        </w:rPr>
      </w:pPr>
      <w:r>
        <w:rPr>
          <w:b/>
          <w:sz w:val="28"/>
        </w:rPr>
        <w:t>Предс</w:t>
      </w:r>
      <w:r>
        <w:rPr>
          <w:b/>
          <w:sz w:val="28"/>
        </w:rPr>
        <w:t>едательствующий на</w:t>
      </w:r>
    </w:p>
    <w:p w14:paraId="25FE9C79" w14:textId="77777777" w:rsidR="00882005" w:rsidRDefault="000709BC">
      <w:pPr>
        <w:jc w:val="both"/>
        <w:rPr>
          <w:b/>
          <w:sz w:val="28"/>
        </w:rPr>
      </w:pPr>
      <w:r>
        <w:rPr>
          <w:b/>
          <w:sz w:val="28"/>
        </w:rPr>
        <w:t>публичных слушаниях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</w:t>
      </w:r>
      <w:r>
        <w:rPr>
          <w:b/>
          <w:sz w:val="28"/>
        </w:rPr>
        <w:tab/>
        <w:t xml:space="preserve">                          Т.В.Брехова.</w:t>
      </w:r>
    </w:p>
    <w:p w14:paraId="33C585A1" w14:textId="77777777" w:rsidR="00882005" w:rsidRDefault="00882005">
      <w:pPr>
        <w:ind w:firstLine="720"/>
        <w:jc w:val="both"/>
        <w:rPr>
          <w:sz w:val="28"/>
        </w:rPr>
      </w:pPr>
    </w:p>
    <w:p w14:paraId="3BA449C1" w14:textId="77777777" w:rsidR="00882005" w:rsidRDefault="00882005"/>
    <w:sectPr w:rsidR="00882005">
      <w:pgSz w:w="11906" w:h="16838" w:code="9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133C"/>
    <w:multiLevelType w:val="multilevel"/>
    <w:tmpl w:val="FE08001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005"/>
    <w:rsid w:val="000709BC"/>
    <w:rsid w:val="008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0620"/>
  <w15:docId w15:val="{199791F3-5D4E-493E-83A4-0144EC4B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KONSTANTINE</cp:lastModifiedBy>
  <cp:revision>2</cp:revision>
  <dcterms:created xsi:type="dcterms:W3CDTF">2023-07-18T06:12:00Z</dcterms:created>
  <dcterms:modified xsi:type="dcterms:W3CDTF">2023-07-18T06:12:00Z</dcterms:modified>
</cp:coreProperties>
</file>