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E" w:rsidRDefault="00CC27E8">
      <w:pPr>
        <w:tabs>
          <w:tab w:val="left" w:pos="8220"/>
        </w:tabs>
        <w:rPr>
          <w:b/>
          <w:sz w:val="32"/>
        </w:rPr>
      </w:pPr>
      <w:r>
        <w:rPr>
          <w:b/>
          <w:sz w:val="32"/>
        </w:rPr>
        <w:tab/>
      </w:r>
    </w:p>
    <w:p w:rsidR="00EB654E" w:rsidRDefault="00EB654E">
      <w:pPr>
        <w:jc w:val="center"/>
        <w:rPr>
          <w:b/>
        </w:rPr>
      </w:pPr>
    </w:p>
    <w:p w:rsidR="00EB654E" w:rsidRDefault="00CC27E8">
      <w:pPr>
        <w:pStyle w:val="a5"/>
        <w:tabs>
          <w:tab w:val="left" w:pos="7392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B654E" w:rsidRDefault="00CC27E8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 ЛИНЕЦКОГО</w:t>
      </w:r>
      <w:r>
        <w:rPr>
          <w:rFonts w:ascii="Times New Roman" w:hAnsi="Times New Roman"/>
          <w:b/>
          <w:sz w:val="28"/>
        </w:rPr>
        <w:t xml:space="preserve">  СЕЛЬСОВЕТА</w:t>
      </w:r>
    </w:p>
    <w:p w:rsidR="00EB654E" w:rsidRDefault="00EB654E">
      <w:pPr>
        <w:pStyle w:val="1"/>
        <w:jc w:val="center"/>
        <w:rPr>
          <w:rFonts w:ascii="Times New Roman" w:hAnsi="Times New Roman"/>
          <w:b/>
          <w:sz w:val="28"/>
        </w:rPr>
      </w:pPr>
    </w:p>
    <w:p w:rsidR="00EB654E" w:rsidRDefault="00CC27E8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ЖЕЛЕЗНОГОРСКОГО  РАЙОНА  КУРСКОЙ ОБЛАСТИ</w:t>
      </w:r>
    </w:p>
    <w:p w:rsidR="00EB654E" w:rsidRDefault="00EB654E">
      <w:pPr>
        <w:pStyle w:val="1"/>
        <w:tabs>
          <w:tab w:val="left" w:pos="660"/>
        </w:tabs>
        <w:jc w:val="center"/>
        <w:rPr>
          <w:rFonts w:ascii="Times New Roman" w:hAnsi="Times New Roman"/>
          <w:b/>
          <w:sz w:val="28"/>
        </w:rPr>
      </w:pPr>
    </w:p>
    <w:p w:rsidR="00EB654E" w:rsidRDefault="00CC27E8">
      <w:pPr>
        <w:pStyle w:val="1"/>
        <w:tabs>
          <w:tab w:val="left" w:pos="3300"/>
        </w:tabs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EB654E" w:rsidRDefault="00EB654E">
      <w:pPr>
        <w:pStyle w:val="a5"/>
        <w:outlineLvl w:val="0"/>
        <w:rPr>
          <w:rFonts w:ascii="Times New Roman" w:hAnsi="Times New Roman"/>
          <w:b/>
          <w:sz w:val="28"/>
        </w:rPr>
      </w:pPr>
    </w:p>
    <w:p w:rsidR="00EB654E" w:rsidRDefault="00CC27E8">
      <w:pPr>
        <w:pStyle w:val="a5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</w:t>
      </w:r>
      <w:r>
        <w:rPr>
          <w:rFonts w:ascii="Times New Roman" w:hAnsi="Times New Roman"/>
          <w:sz w:val="28"/>
        </w:rPr>
        <w:t>.11.2015 г. №3</w:t>
      </w:r>
      <w:r>
        <w:rPr>
          <w:rFonts w:ascii="Times New Roman" w:hAnsi="Times New Roman"/>
          <w:sz w:val="28"/>
        </w:rPr>
        <w:t>0</w:t>
      </w:r>
    </w:p>
    <w:p w:rsidR="00EB654E" w:rsidRDefault="00EB654E">
      <w:pPr>
        <w:jc w:val="center"/>
        <w:rPr>
          <w:b/>
        </w:rPr>
      </w:pPr>
    </w:p>
    <w:p w:rsidR="00EB654E" w:rsidRDefault="00CC27E8">
      <w:pPr>
        <w:jc w:val="center"/>
        <w:rPr>
          <w:b/>
        </w:rPr>
      </w:pPr>
      <w:r>
        <w:rPr>
          <w:b/>
        </w:rPr>
        <w:t xml:space="preserve">О передаче Администрации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Курской области полномочий</w:t>
      </w:r>
      <w:r>
        <w:rPr>
          <w:b/>
        </w:rPr>
        <w:t xml:space="preserve"> по осуществлению внутреннего муниципального финансового контроля и контроля в сфере закупок</w:t>
      </w:r>
    </w:p>
    <w:p w:rsidR="00EB654E" w:rsidRDefault="00CC27E8">
      <w:pPr>
        <w:tabs>
          <w:tab w:val="left" w:pos="1575"/>
        </w:tabs>
        <w:rPr>
          <w:sz w:val="24"/>
        </w:rPr>
      </w:pPr>
      <w:r>
        <w:rPr>
          <w:sz w:val="44"/>
        </w:rPr>
        <w:tab/>
      </w:r>
    </w:p>
    <w:p w:rsidR="00EB654E" w:rsidRDefault="00EB654E">
      <w:pPr>
        <w:rPr>
          <w:sz w:val="24"/>
        </w:rPr>
      </w:pPr>
    </w:p>
    <w:p w:rsidR="00EB654E" w:rsidRDefault="00CC27E8">
      <w:pPr>
        <w:tabs>
          <w:tab w:val="left" w:pos="6690"/>
        </w:tabs>
        <w:rPr>
          <w:i/>
          <w:sz w:val="24"/>
        </w:rPr>
      </w:pPr>
      <w:r>
        <w:rPr>
          <w:i/>
          <w:sz w:val="24"/>
        </w:rPr>
        <w:tab/>
      </w:r>
    </w:p>
    <w:p w:rsidR="00EB654E" w:rsidRDefault="00EB654E">
      <w:pPr>
        <w:rPr>
          <w:sz w:val="24"/>
        </w:rPr>
      </w:pPr>
    </w:p>
    <w:p w:rsidR="00EB654E" w:rsidRDefault="00CC27E8">
      <w:pPr>
        <w:jc w:val="both"/>
      </w:pPr>
      <w:r>
        <w:t xml:space="preserve">           </w:t>
      </w:r>
      <w:proofErr w:type="gramStart"/>
      <w:r>
        <w:t>В соответствии со статьей 15 Федерального закона от 06.10.2003 №131-ФЗ «Об общих принципах организации местного самоуправления в Российской Федера</w:t>
      </w:r>
      <w:r>
        <w:t>ции»,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нужд, Уставом муниципального о</w:t>
      </w:r>
      <w:r>
        <w:t xml:space="preserve">бразования </w:t>
      </w:r>
      <w:proofErr w:type="spellStart"/>
      <w:r>
        <w:t>Линецкий</w:t>
      </w:r>
      <w:proofErr w:type="spellEnd"/>
      <w:r>
        <w:t xml:space="preserve"> сельсовет </w:t>
      </w:r>
      <w:proofErr w:type="spellStart"/>
      <w:r>
        <w:t>Железногорского</w:t>
      </w:r>
      <w:proofErr w:type="spellEnd"/>
      <w:r>
        <w:t xml:space="preserve"> района Курской области, Собрание депутатов </w:t>
      </w:r>
      <w:proofErr w:type="spellStart"/>
      <w:r>
        <w:t>Линецкого</w:t>
      </w:r>
      <w:proofErr w:type="spellEnd"/>
      <w:proofErr w:type="gram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</w:t>
      </w:r>
    </w:p>
    <w:p w:rsidR="00EB654E" w:rsidRDefault="00EB654E">
      <w:pPr>
        <w:jc w:val="both"/>
      </w:pPr>
    </w:p>
    <w:p w:rsidR="00EB654E" w:rsidRDefault="00CC27E8">
      <w:pPr>
        <w:jc w:val="center"/>
        <w:rPr>
          <w:b/>
        </w:rPr>
      </w:pPr>
      <w:r>
        <w:rPr>
          <w:b/>
        </w:rPr>
        <w:t>РЕШИЛО:</w:t>
      </w:r>
    </w:p>
    <w:p w:rsidR="00EB654E" w:rsidRDefault="00EB654E">
      <w:pPr>
        <w:jc w:val="both"/>
      </w:pPr>
    </w:p>
    <w:p w:rsidR="00EB654E" w:rsidRDefault="00CC27E8">
      <w:pPr>
        <w:jc w:val="both"/>
      </w:pPr>
      <w:r>
        <w:t xml:space="preserve">         1. Утвердить Порядок расчета межбюджетного трансферта на осуществление Админист</w:t>
      </w:r>
      <w:r>
        <w:t xml:space="preserve">рацией </w:t>
      </w:r>
      <w:proofErr w:type="spellStart"/>
      <w:r>
        <w:t>Железногорского</w:t>
      </w:r>
      <w:proofErr w:type="spellEnd"/>
      <w:r>
        <w:t xml:space="preserve"> района Курской области полномочий  внутреннего муниципального финансового контроля и контроля в сфере закупок (приложение №1).</w:t>
      </w:r>
    </w:p>
    <w:p w:rsidR="00EB654E" w:rsidRDefault="00CC27E8">
      <w:pPr>
        <w:jc w:val="both"/>
      </w:pPr>
      <w:r>
        <w:t xml:space="preserve">        2. Утвердить Соглашение о передаче полномочий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 муниципального образования </w:t>
      </w:r>
      <w:proofErr w:type="spellStart"/>
      <w:r>
        <w:t>Линецкий</w:t>
      </w:r>
      <w:proofErr w:type="spellEnd"/>
      <w:r>
        <w:t xml:space="preserve"> сельсовет </w:t>
      </w:r>
      <w:proofErr w:type="spellStart"/>
      <w:r>
        <w:t>Железногорского</w:t>
      </w:r>
      <w:proofErr w:type="spellEnd"/>
      <w:r>
        <w:t xml:space="preserve"> района Курской области по осуществлению внутреннего муниципального финансового конт</w:t>
      </w:r>
      <w:r>
        <w:t>роля и контроля в сфере закупок (приложение №2).</w:t>
      </w:r>
    </w:p>
    <w:p w:rsidR="00EB654E" w:rsidRDefault="00CC27E8">
      <w:pPr>
        <w:jc w:val="both"/>
      </w:pPr>
      <w:r>
        <w:t xml:space="preserve">        3. Настоящее решение вступает в силу со дня его опубликования и распространяется на правоотношения с 01.01.2015 г.</w:t>
      </w:r>
    </w:p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CC27E8">
      <w:pPr>
        <w:tabs>
          <w:tab w:val="left" w:pos="3090"/>
        </w:tabs>
      </w:pPr>
      <w:r>
        <w:t xml:space="preserve">Глава </w:t>
      </w:r>
      <w:proofErr w:type="spellStart"/>
      <w:r>
        <w:t>Линецкого</w:t>
      </w:r>
      <w:proofErr w:type="spellEnd"/>
      <w:r>
        <w:t xml:space="preserve"> сельсовета</w:t>
      </w:r>
    </w:p>
    <w:p w:rsidR="00EB654E" w:rsidRDefault="00CC27E8" w:rsidP="00CC27E8">
      <w:pPr>
        <w:tabs>
          <w:tab w:val="left" w:pos="7455"/>
        </w:tabs>
      </w:pPr>
      <w:proofErr w:type="spellStart"/>
      <w:r>
        <w:t>Железногорского</w:t>
      </w:r>
      <w:proofErr w:type="spellEnd"/>
      <w:r>
        <w:t xml:space="preserve"> района                          </w:t>
      </w:r>
      <w:r>
        <w:t xml:space="preserve">                             А.И.Шинкарев</w:t>
      </w:r>
      <w:r>
        <w:t xml:space="preserve"> </w:t>
      </w:r>
    </w:p>
    <w:p w:rsidR="00EB654E" w:rsidRDefault="00CC27E8">
      <w:pPr>
        <w:tabs>
          <w:tab w:val="left" w:pos="7545"/>
        </w:tabs>
      </w:pPr>
      <w:r>
        <w:tab/>
      </w:r>
    </w:p>
    <w:p w:rsidR="00EB654E" w:rsidRDefault="00EB654E">
      <w:pPr>
        <w:tabs>
          <w:tab w:val="left" w:pos="7545"/>
        </w:tabs>
      </w:pPr>
    </w:p>
    <w:p w:rsidR="00EB654E" w:rsidRDefault="00CC27E8">
      <w:pPr>
        <w:tabs>
          <w:tab w:val="left" w:pos="7485"/>
        </w:tabs>
        <w:jc w:val="right"/>
        <w:rPr>
          <w:sz w:val="24"/>
        </w:rPr>
      </w:pPr>
      <w:r>
        <w:rPr>
          <w:sz w:val="24"/>
        </w:rPr>
        <w:lastRenderedPageBreak/>
        <w:t xml:space="preserve">Приложение №1      </w:t>
      </w:r>
    </w:p>
    <w:p w:rsidR="00EB654E" w:rsidRDefault="00CC27E8">
      <w:pPr>
        <w:tabs>
          <w:tab w:val="left" w:pos="7485"/>
        </w:tabs>
        <w:jc w:val="right"/>
        <w:rPr>
          <w:sz w:val="24"/>
        </w:rPr>
      </w:pPr>
      <w:r>
        <w:rPr>
          <w:sz w:val="24"/>
        </w:rPr>
        <w:t xml:space="preserve">к  Решению Собрания депутатов </w:t>
      </w:r>
    </w:p>
    <w:p w:rsidR="00EB654E" w:rsidRDefault="00CC27E8">
      <w:pPr>
        <w:tabs>
          <w:tab w:val="left" w:pos="7485"/>
        </w:tabs>
        <w:jc w:val="righ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Линецкого</w:t>
      </w:r>
      <w:proofErr w:type="spellEnd"/>
      <w:r>
        <w:rPr>
          <w:sz w:val="24"/>
        </w:rPr>
        <w:t xml:space="preserve"> сельсовета </w:t>
      </w:r>
    </w:p>
    <w:p w:rsidR="00EB654E" w:rsidRDefault="00CC27E8">
      <w:pPr>
        <w:tabs>
          <w:tab w:val="left" w:pos="7485"/>
        </w:tabs>
        <w:jc w:val="right"/>
        <w:rPr>
          <w:sz w:val="24"/>
        </w:rPr>
      </w:pPr>
      <w:proofErr w:type="spellStart"/>
      <w:r>
        <w:rPr>
          <w:sz w:val="24"/>
        </w:rPr>
        <w:t>Железногорского</w:t>
      </w:r>
      <w:proofErr w:type="spellEnd"/>
      <w:r>
        <w:rPr>
          <w:sz w:val="24"/>
        </w:rPr>
        <w:t xml:space="preserve"> района</w:t>
      </w:r>
    </w:p>
    <w:p w:rsidR="00EB654E" w:rsidRDefault="00CC27E8">
      <w:pPr>
        <w:tabs>
          <w:tab w:val="left" w:pos="7485"/>
        </w:tabs>
        <w:jc w:val="right"/>
        <w:rPr>
          <w:sz w:val="24"/>
        </w:rPr>
      </w:pPr>
      <w:r>
        <w:rPr>
          <w:sz w:val="24"/>
        </w:rPr>
        <w:t xml:space="preserve"> Курской области </w:t>
      </w:r>
    </w:p>
    <w:p w:rsidR="00EB654E" w:rsidRDefault="00CC27E8">
      <w:pPr>
        <w:tabs>
          <w:tab w:val="left" w:pos="7485"/>
        </w:tabs>
        <w:jc w:val="right"/>
        <w:rPr>
          <w:sz w:val="24"/>
        </w:rPr>
      </w:pPr>
      <w:r>
        <w:rPr>
          <w:sz w:val="24"/>
        </w:rPr>
        <w:t>от 30.11.2015 г. №3</w:t>
      </w:r>
      <w:r>
        <w:rPr>
          <w:sz w:val="24"/>
        </w:rPr>
        <w:t>0</w:t>
      </w:r>
    </w:p>
    <w:p w:rsidR="00EB654E" w:rsidRDefault="00EB654E">
      <w:pPr>
        <w:jc w:val="right"/>
      </w:pPr>
    </w:p>
    <w:p w:rsidR="00EB654E" w:rsidRDefault="00CC27E8">
      <w:pPr>
        <w:tabs>
          <w:tab w:val="left" w:pos="7485"/>
        </w:tabs>
      </w:pPr>
      <w:r>
        <w:tab/>
      </w:r>
    </w:p>
    <w:p w:rsidR="00EB654E" w:rsidRDefault="00CC27E8">
      <w:pPr>
        <w:jc w:val="center"/>
        <w:rPr>
          <w:b/>
        </w:rPr>
      </w:pPr>
      <w:r>
        <w:rPr>
          <w:b/>
        </w:rPr>
        <w:t>Порядок расчета межбюджетного трансферта на осуществление Администр</w:t>
      </w:r>
      <w:r>
        <w:rPr>
          <w:b/>
        </w:rPr>
        <w:t xml:space="preserve">ацией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Курской области </w:t>
      </w:r>
    </w:p>
    <w:p w:rsidR="00EB654E" w:rsidRDefault="00CC27E8">
      <w:pPr>
        <w:jc w:val="center"/>
        <w:rPr>
          <w:b/>
        </w:rPr>
      </w:pPr>
      <w:r>
        <w:rPr>
          <w:b/>
        </w:rPr>
        <w:t>полномочий внутреннего муниципального финансового контроля</w:t>
      </w:r>
    </w:p>
    <w:p w:rsidR="00EB654E" w:rsidRDefault="00CC27E8">
      <w:pPr>
        <w:jc w:val="center"/>
        <w:rPr>
          <w:b/>
        </w:rPr>
      </w:pPr>
      <w:r>
        <w:rPr>
          <w:b/>
        </w:rPr>
        <w:t xml:space="preserve">и контроля в сфере закупок </w:t>
      </w:r>
    </w:p>
    <w:p w:rsidR="00EB654E" w:rsidRDefault="00CC27E8">
      <w:pPr>
        <w:jc w:val="center"/>
        <w:rPr>
          <w:b/>
          <w:i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Линецкий</w:t>
      </w:r>
      <w:proofErr w:type="spellEnd"/>
      <w:r>
        <w:rPr>
          <w:b/>
        </w:rPr>
        <w:t xml:space="preserve"> сельсовет»</w:t>
      </w:r>
    </w:p>
    <w:p w:rsidR="00EB654E" w:rsidRDefault="00CC27E8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 Курской области</w:t>
      </w:r>
    </w:p>
    <w:p w:rsidR="00EB654E" w:rsidRDefault="00EB654E">
      <w:pPr>
        <w:jc w:val="both"/>
      </w:pPr>
    </w:p>
    <w:p w:rsidR="00EB654E" w:rsidRDefault="00EB654E">
      <w:pPr>
        <w:jc w:val="both"/>
      </w:pPr>
    </w:p>
    <w:p w:rsidR="00EB654E" w:rsidRDefault="00CC27E8">
      <w:pPr>
        <w:jc w:val="both"/>
      </w:pPr>
      <w:r>
        <w:rPr>
          <w:b/>
        </w:rPr>
        <w:t>1</w:t>
      </w:r>
      <w:r>
        <w:t xml:space="preserve">.В соответствии с настоящей </w:t>
      </w:r>
      <w:r>
        <w:t>типовой методикой общий размер межбюджетного трансферта определяется по формуле:</w:t>
      </w:r>
    </w:p>
    <w:p w:rsidR="00EB654E" w:rsidRDefault="00CC27E8">
      <w:pPr>
        <w:jc w:val="both"/>
        <w:outlineLvl w:val="0"/>
        <w:rPr>
          <w:b/>
        </w:rPr>
      </w:pPr>
      <w:r>
        <w:rPr>
          <w:b/>
        </w:rPr>
        <w:t xml:space="preserve">ОРТ = </w:t>
      </w:r>
      <w:proofErr w:type="spellStart"/>
      <w:r>
        <w:rPr>
          <w:b/>
        </w:rPr>
        <w:t>Дч</w:t>
      </w:r>
      <w:proofErr w:type="spellEnd"/>
      <w:r>
        <w:rPr>
          <w:b/>
        </w:rPr>
        <w:t>*Норм, где:</w:t>
      </w:r>
    </w:p>
    <w:p w:rsidR="00EB654E" w:rsidRDefault="00CC27E8">
      <w:pPr>
        <w:jc w:val="both"/>
      </w:pPr>
      <w:proofErr w:type="spellStart"/>
      <w:proofErr w:type="gramStart"/>
      <w:r>
        <w:rPr>
          <w:b/>
        </w:rPr>
        <w:t>ОРТ</w:t>
      </w:r>
      <w:r>
        <w:t>-общий</w:t>
      </w:r>
      <w:proofErr w:type="spellEnd"/>
      <w:proofErr w:type="gramEnd"/>
      <w:r>
        <w:t xml:space="preserve"> размер межбюджетного трансферта;</w:t>
      </w:r>
    </w:p>
    <w:p w:rsidR="00EB654E" w:rsidRDefault="00CC27E8">
      <w:pPr>
        <w:jc w:val="both"/>
      </w:pPr>
      <w:proofErr w:type="spellStart"/>
      <w:r>
        <w:rPr>
          <w:b/>
        </w:rPr>
        <w:t>Д</w:t>
      </w:r>
      <w:proofErr w:type="gramStart"/>
      <w:r>
        <w:rPr>
          <w:b/>
        </w:rPr>
        <w:t>ч</w:t>
      </w:r>
      <w:proofErr w:type="spellEnd"/>
      <w:r>
        <w:t>-</w:t>
      </w:r>
      <w:proofErr w:type="gramEnd"/>
      <w:r>
        <w:t xml:space="preserve"> численность работников муниципального района по осуществлению полномочий внутреннего муниципального финансов</w:t>
      </w:r>
      <w:r>
        <w:t>ого контроля и контроля в сфере закупок;</w:t>
      </w:r>
    </w:p>
    <w:p w:rsidR="00EB654E" w:rsidRDefault="00CC27E8">
      <w:pPr>
        <w:jc w:val="both"/>
      </w:pPr>
      <w:r>
        <w:rPr>
          <w:b/>
        </w:rPr>
        <w:t xml:space="preserve">Норм </w:t>
      </w:r>
      <w:r>
        <w:t>– норматив потребности в бюджетных средствах на осуществление полномочий внутреннего муниципального финансового контроля и контроля в сфере закупок.</w:t>
      </w:r>
    </w:p>
    <w:p w:rsidR="00EB654E" w:rsidRDefault="00EB654E">
      <w:pPr>
        <w:jc w:val="both"/>
      </w:pPr>
    </w:p>
    <w:p w:rsidR="00EB654E" w:rsidRDefault="00CC27E8">
      <w:pPr>
        <w:jc w:val="both"/>
      </w:pPr>
      <w:r>
        <w:rPr>
          <w:b/>
        </w:rPr>
        <w:t xml:space="preserve">          2. </w:t>
      </w:r>
      <w:proofErr w:type="gramStart"/>
      <w:r>
        <w:t>Размер межбюджетного трансферта, передаваемый г</w:t>
      </w:r>
      <w:r>
        <w:t xml:space="preserve">ородским или сельским поселением в Администрацию </w:t>
      </w:r>
      <w:proofErr w:type="spellStart"/>
      <w:r>
        <w:t>Железногорского</w:t>
      </w:r>
      <w:proofErr w:type="spellEnd"/>
      <w:r>
        <w:t xml:space="preserve"> района Курской области района на исполнение переданных полномочий определяется</w:t>
      </w:r>
      <w:proofErr w:type="gramEnd"/>
      <w:r>
        <w:t xml:space="preserve"> по формуле:</w:t>
      </w:r>
    </w:p>
    <w:p w:rsidR="00EB654E" w:rsidRDefault="00CC27E8">
      <w:pPr>
        <w:jc w:val="both"/>
        <w:outlineLvl w:val="0"/>
        <w:rPr>
          <w:b/>
        </w:rPr>
      </w:pPr>
      <w:proofErr w:type="gramStart"/>
      <w:r>
        <w:rPr>
          <w:b/>
        </w:rPr>
        <w:t>ТР</w:t>
      </w:r>
      <w:proofErr w:type="gramEnd"/>
      <w:r>
        <w:rPr>
          <w:b/>
        </w:rPr>
        <w:t xml:space="preserve"> = ОРТ/Ч где:</w:t>
      </w:r>
    </w:p>
    <w:p w:rsidR="00EB654E" w:rsidRDefault="00CC27E8">
      <w:pPr>
        <w:jc w:val="both"/>
      </w:pPr>
      <w:proofErr w:type="gramStart"/>
      <w:r>
        <w:rPr>
          <w:b/>
        </w:rPr>
        <w:t>ТР</w:t>
      </w:r>
      <w:proofErr w:type="gramEnd"/>
      <w:r>
        <w:t xml:space="preserve"> – размер межбюджетного трансферта, передаваемый городским или  сельским поселение</w:t>
      </w:r>
      <w:r>
        <w:t>м в Администрацию муниципального района, на осуществление полномочий внутреннего муниципального финансового контроля и контроля в сфере закупок, в расчете на 1 жителя городского или сельского поселения;</w:t>
      </w:r>
    </w:p>
    <w:p w:rsidR="00EB654E" w:rsidRDefault="00CC27E8">
      <w:pPr>
        <w:jc w:val="both"/>
      </w:pPr>
      <w:r>
        <w:rPr>
          <w:b/>
        </w:rPr>
        <w:t>Ч</w:t>
      </w:r>
      <w:r>
        <w:t>-численность муниципального района.</w:t>
      </w:r>
    </w:p>
    <w:p w:rsidR="00EB654E" w:rsidRDefault="00EB654E">
      <w:pPr>
        <w:jc w:val="both"/>
      </w:pPr>
    </w:p>
    <w:p w:rsidR="00EB654E" w:rsidRDefault="00CC27E8">
      <w:pPr>
        <w:jc w:val="both"/>
      </w:pPr>
      <w:r>
        <w:rPr>
          <w:b/>
        </w:rPr>
        <w:t>3.</w:t>
      </w:r>
      <w:r>
        <w:t xml:space="preserve"> Расходы на с</w:t>
      </w:r>
      <w:r>
        <w:t>одержание 1,0 единицы (консультант) на исполнение переданных полномочий:</w:t>
      </w:r>
    </w:p>
    <w:p w:rsidR="00EB654E" w:rsidRDefault="00CC27E8">
      <w:pPr>
        <w:jc w:val="both"/>
      </w:pPr>
      <w:r>
        <w:t xml:space="preserve">- заработная плата за год, в соответствии со </w:t>
      </w:r>
      <w:proofErr w:type="gramStart"/>
      <w:r>
        <w:t>штатным</w:t>
      </w:r>
      <w:proofErr w:type="gramEnd"/>
      <w:r>
        <w:t xml:space="preserve"> расписанием-250 212 рублей;</w:t>
      </w:r>
    </w:p>
    <w:p w:rsidR="00EB654E" w:rsidRDefault="00CC27E8">
      <w:pPr>
        <w:jc w:val="both"/>
      </w:pPr>
      <w:r>
        <w:t>- начисления на выплату по оплате труда (30,2%)-75 564 рублей;</w:t>
      </w:r>
    </w:p>
    <w:p w:rsidR="00EB654E" w:rsidRDefault="00CC27E8">
      <w:pPr>
        <w:jc w:val="both"/>
      </w:pPr>
      <w:r>
        <w:t xml:space="preserve">- прочие расходы (канцелярские товары) </w:t>
      </w:r>
      <w:r>
        <w:t xml:space="preserve">на год, 3 000 рублей. </w:t>
      </w:r>
    </w:p>
    <w:p w:rsidR="00EB654E" w:rsidRDefault="00CC27E8">
      <w:pPr>
        <w:jc w:val="both"/>
      </w:pPr>
      <w:r>
        <w:t xml:space="preserve">        Общая сумма расходов на содержание 1,0 единицы составляет 328 776 рублей (данные взяты в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области).</w:t>
      </w:r>
    </w:p>
    <w:p w:rsidR="00EB654E" w:rsidRDefault="00CC27E8">
      <w:pPr>
        <w:jc w:val="both"/>
      </w:pPr>
      <w:r>
        <w:t xml:space="preserve">       Численность населения муниципального района «</w:t>
      </w:r>
      <w:proofErr w:type="spellStart"/>
      <w:r>
        <w:t>Железногорский</w:t>
      </w:r>
      <w:proofErr w:type="spellEnd"/>
      <w:r>
        <w:t xml:space="preserve"> район» Курской</w:t>
      </w:r>
      <w:r>
        <w:t xml:space="preserve"> области на 01.01.2015 года -17 113 человек.</w:t>
      </w:r>
    </w:p>
    <w:p w:rsidR="00EB654E" w:rsidRDefault="00CC27E8">
      <w:pPr>
        <w:jc w:val="both"/>
      </w:pPr>
      <w:r>
        <w:t xml:space="preserve">        Размер межбюджетного трансферта на одного жителя составляет: </w:t>
      </w:r>
    </w:p>
    <w:p w:rsidR="00EB654E" w:rsidRDefault="00CC27E8">
      <w:pPr>
        <w:jc w:val="both"/>
        <w:rPr>
          <w:b/>
        </w:rPr>
      </w:pPr>
      <w:proofErr w:type="gramStart"/>
      <w:r>
        <w:rPr>
          <w:b/>
        </w:rPr>
        <w:t>ТР</w:t>
      </w:r>
      <w:proofErr w:type="gramEnd"/>
      <w:r>
        <w:rPr>
          <w:b/>
        </w:rPr>
        <w:t>=328 776/17113=19,21 рублей.</w:t>
      </w:r>
    </w:p>
    <w:p w:rsidR="00EB654E" w:rsidRDefault="00CC27E8">
      <w:pPr>
        <w:jc w:val="both"/>
      </w:pPr>
      <w:r>
        <w:lastRenderedPageBreak/>
        <w:t xml:space="preserve">      Размер межбюджетного трансферта в соответствии с численностью населения отражен в таблице,  расчет по фо</w:t>
      </w:r>
      <w:r>
        <w:t>рмуле:</w:t>
      </w:r>
    </w:p>
    <w:p w:rsidR="00EB654E" w:rsidRDefault="00CC27E8">
      <w:pPr>
        <w:jc w:val="both"/>
        <w:outlineLvl w:val="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ТРi=</w:t>
      </w:r>
      <w:proofErr w:type="gramStart"/>
      <w:r>
        <w:rPr>
          <w:b/>
        </w:rPr>
        <w:t>ТР</w:t>
      </w:r>
      <w:proofErr w:type="spellEnd"/>
      <w:proofErr w:type="gramEnd"/>
      <w:r>
        <w:rPr>
          <w:b/>
        </w:rPr>
        <w:t>*</w:t>
      </w:r>
      <w:proofErr w:type="spellStart"/>
      <w:r>
        <w:rPr>
          <w:b/>
        </w:rPr>
        <w:t>Чi</w:t>
      </w:r>
      <w:proofErr w:type="spellEnd"/>
      <w:r>
        <w:rPr>
          <w:b/>
        </w:rPr>
        <w:t>, где</w:t>
      </w:r>
    </w:p>
    <w:p w:rsidR="00EB654E" w:rsidRDefault="00CC27E8">
      <w:pPr>
        <w:jc w:val="both"/>
      </w:pPr>
      <w:proofErr w:type="spellStart"/>
      <w:r>
        <w:rPr>
          <w:b/>
        </w:rPr>
        <w:t>ТРi</w:t>
      </w:r>
      <w:proofErr w:type="spellEnd"/>
      <w:r>
        <w:t xml:space="preserve"> – размер межбюджетного трансферта, соответствующего городского или сельского поселения</w:t>
      </w:r>
      <w:proofErr w:type="gramStart"/>
      <w:r>
        <w:t xml:space="preserve"> ;</w:t>
      </w:r>
      <w:proofErr w:type="gramEnd"/>
    </w:p>
    <w:p w:rsidR="00EB654E" w:rsidRDefault="00CC27E8">
      <w:pPr>
        <w:jc w:val="both"/>
      </w:pPr>
      <w:proofErr w:type="gramStart"/>
      <w:r>
        <w:rPr>
          <w:b/>
        </w:rPr>
        <w:t>ТР</w:t>
      </w:r>
      <w:proofErr w:type="gramEnd"/>
      <w:r>
        <w:t xml:space="preserve"> – размер межбюджетного трансферта в расчете на 1 жителя городского или сельского поселения;</w:t>
      </w:r>
    </w:p>
    <w:p w:rsidR="00EB654E" w:rsidRDefault="00CC27E8">
      <w:pPr>
        <w:jc w:val="both"/>
      </w:pPr>
      <w:proofErr w:type="spellStart"/>
      <w:r>
        <w:rPr>
          <w:b/>
        </w:rPr>
        <w:t>Ч</w:t>
      </w:r>
      <w:proofErr w:type="gramStart"/>
      <w:r>
        <w:rPr>
          <w:b/>
        </w:rPr>
        <w:t>i</w:t>
      </w:r>
      <w:proofErr w:type="gramEnd"/>
      <w:r>
        <w:t>-численность</w:t>
      </w:r>
      <w:proofErr w:type="spellEnd"/>
      <w:r>
        <w:t xml:space="preserve"> населения соответствующег</w:t>
      </w:r>
      <w:r>
        <w:t>о городского или сельского поселения:</w:t>
      </w:r>
    </w:p>
    <w:p w:rsidR="00EB654E" w:rsidRDefault="00EB65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782"/>
        <w:gridCol w:w="3541"/>
      </w:tblGrid>
      <w:tr w:rsidR="00EB654E">
        <w:tc>
          <w:tcPr>
            <w:tcW w:w="4248" w:type="dxa"/>
          </w:tcPr>
          <w:p w:rsidR="00EB654E" w:rsidRDefault="00EB654E"/>
          <w:p w:rsidR="00EB654E" w:rsidRDefault="00EB654E"/>
          <w:p w:rsidR="00EB654E" w:rsidRDefault="00EB654E"/>
        </w:tc>
        <w:tc>
          <w:tcPr>
            <w:tcW w:w="1782" w:type="dxa"/>
          </w:tcPr>
          <w:p w:rsidR="00EB654E" w:rsidRDefault="00CC27E8">
            <w:pPr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</w:p>
          <w:p w:rsidR="00EB654E" w:rsidRDefault="00CC27E8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3541" w:type="dxa"/>
          </w:tcPr>
          <w:p w:rsidR="00EB654E" w:rsidRDefault="00CC27E8">
            <w:pPr>
              <w:jc w:val="center"/>
              <w:rPr>
                <w:b/>
              </w:rPr>
            </w:pPr>
            <w:r>
              <w:rPr>
                <w:b/>
              </w:rPr>
              <w:t>Сумма межбюджетного трансферта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 подлежащего перечислению в бюджет</w:t>
            </w:r>
          </w:p>
        </w:tc>
      </w:tr>
      <w:tr w:rsidR="00EB654E">
        <w:tc>
          <w:tcPr>
            <w:tcW w:w="4248" w:type="dxa"/>
          </w:tcPr>
          <w:p w:rsidR="00EB654E" w:rsidRDefault="00CC27E8">
            <w:pPr>
              <w:rPr>
                <w:b/>
              </w:rPr>
            </w:pPr>
            <w:r>
              <w:rPr>
                <w:b/>
              </w:rPr>
              <w:t>Муниципальный район «</w:t>
            </w:r>
            <w:proofErr w:type="spellStart"/>
            <w:r>
              <w:rPr>
                <w:b/>
              </w:rPr>
              <w:t>Железногорский</w:t>
            </w:r>
            <w:proofErr w:type="spellEnd"/>
            <w:r>
              <w:rPr>
                <w:b/>
              </w:rPr>
              <w:t xml:space="preserve"> район» Курской области</w:t>
            </w:r>
          </w:p>
        </w:tc>
        <w:tc>
          <w:tcPr>
            <w:tcW w:w="1782" w:type="dxa"/>
          </w:tcPr>
          <w:p w:rsidR="00EB654E" w:rsidRDefault="00CC27E8">
            <w:pPr>
              <w:rPr>
                <w:b/>
              </w:rPr>
            </w:pPr>
            <w:r>
              <w:rPr>
                <w:b/>
              </w:rPr>
              <w:t>17 113</w:t>
            </w:r>
          </w:p>
        </w:tc>
        <w:tc>
          <w:tcPr>
            <w:tcW w:w="3541" w:type="dxa"/>
          </w:tcPr>
          <w:p w:rsidR="00EB654E" w:rsidRDefault="00CC27E8">
            <w:pPr>
              <w:rPr>
                <w:b/>
              </w:rPr>
            </w:pPr>
            <w:r>
              <w:rPr>
                <w:b/>
              </w:rPr>
              <w:t>328 776</w:t>
            </w:r>
          </w:p>
        </w:tc>
      </w:tr>
      <w:tr w:rsidR="00EB654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E" w:rsidRDefault="00CC27E8">
            <w:r>
              <w:t>МО «</w:t>
            </w:r>
            <w:proofErr w:type="spellStart"/>
            <w:r>
              <w:t>Линецкий</w:t>
            </w:r>
            <w:proofErr w:type="spellEnd"/>
            <w:r>
              <w:t xml:space="preserve"> сельсовет»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E" w:rsidRDefault="00CC27E8">
            <w:r>
              <w:t>6</w:t>
            </w:r>
            <w:r>
              <w:t>74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E" w:rsidRDefault="00CC27E8">
            <w:r>
              <w:t>12294.40</w:t>
            </w:r>
          </w:p>
        </w:tc>
      </w:tr>
    </w:tbl>
    <w:p w:rsidR="00EB654E" w:rsidRDefault="00EB654E">
      <w:pPr>
        <w:tabs>
          <w:tab w:val="left" w:pos="7545"/>
        </w:tabs>
      </w:pPr>
    </w:p>
    <w:p w:rsidR="00EB654E" w:rsidRDefault="00EB654E">
      <w:pPr>
        <w:tabs>
          <w:tab w:val="left" w:pos="7545"/>
        </w:tabs>
      </w:pPr>
    </w:p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EB654E"/>
    <w:p w:rsidR="00EB654E" w:rsidRDefault="00CC27E8">
      <w:pPr>
        <w:tabs>
          <w:tab w:val="left" w:pos="7110"/>
        </w:tabs>
      </w:pPr>
      <w:r>
        <w:tab/>
      </w: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CC27E8">
      <w:pPr>
        <w:tabs>
          <w:tab w:val="left" w:pos="74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>
        <w:rPr>
          <w:sz w:val="24"/>
        </w:rPr>
        <w:t>Приложение №2</w:t>
      </w:r>
    </w:p>
    <w:p w:rsidR="00EB654E" w:rsidRDefault="00CC27E8">
      <w:pPr>
        <w:tabs>
          <w:tab w:val="left" w:pos="5640"/>
        </w:tabs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к Решению Собрания депутатов </w:t>
      </w:r>
    </w:p>
    <w:p w:rsidR="00EB654E" w:rsidRDefault="00CC27E8">
      <w:pPr>
        <w:tabs>
          <w:tab w:val="left" w:pos="5640"/>
        </w:tabs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</w:rPr>
        <w:t>Линецкого</w:t>
      </w:r>
      <w:proofErr w:type="spellEnd"/>
      <w:r>
        <w:rPr>
          <w:sz w:val="24"/>
        </w:rPr>
        <w:t xml:space="preserve"> сельсовета</w:t>
      </w:r>
    </w:p>
    <w:p w:rsidR="00EB654E" w:rsidRDefault="00CC27E8">
      <w:pPr>
        <w:tabs>
          <w:tab w:val="left" w:pos="2625"/>
        </w:tabs>
        <w:rPr>
          <w:sz w:val="24"/>
        </w:rPr>
      </w:pPr>
      <w:r>
        <w:rPr>
          <w:sz w:val="24"/>
        </w:rPr>
        <w:tab/>
        <w:t xml:space="preserve">                                                                       </w:t>
      </w:r>
      <w:proofErr w:type="spellStart"/>
      <w:r>
        <w:rPr>
          <w:sz w:val="24"/>
        </w:rPr>
        <w:t>Железногорского</w:t>
      </w:r>
      <w:proofErr w:type="spellEnd"/>
      <w:r>
        <w:rPr>
          <w:sz w:val="24"/>
        </w:rPr>
        <w:t xml:space="preserve"> района </w:t>
      </w:r>
    </w:p>
    <w:p w:rsidR="00EB654E" w:rsidRDefault="00CC27E8">
      <w:pPr>
        <w:tabs>
          <w:tab w:val="left" w:pos="262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Курской области</w:t>
      </w:r>
    </w:p>
    <w:p w:rsidR="00EB654E" w:rsidRDefault="00CC27E8">
      <w:pPr>
        <w:tabs>
          <w:tab w:val="left" w:pos="5175"/>
          <w:tab w:val="left" w:pos="7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от 30</w:t>
      </w:r>
      <w:r>
        <w:rPr>
          <w:sz w:val="24"/>
        </w:rPr>
        <w:t>.11.2015г.№3</w:t>
      </w:r>
      <w:r>
        <w:rPr>
          <w:sz w:val="24"/>
        </w:rPr>
        <w:t>0</w:t>
      </w:r>
    </w:p>
    <w:p w:rsidR="00EB654E" w:rsidRDefault="00EB654E">
      <w:pPr>
        <w:tabs>
          <w:tab w:val="left" w:pos="5175"/>
        </w:tabs>
      </w:pPr>
    </w:p>
    <w:p w:rsidR="00EB654E" w:rsidRDefault="00CC27E8">
      <w:pPr>
        <w:tabs>
          <w:tab w:val="left" w:pos="7485"/>
        </w:tabs>
      </w:pPr>
      <w:r>
        <w:tab/>
      </w:r>
    </w:p>
    <w:p w:rsidR="00EB654E" w:rsidRDefault="00CC27E8">
      <w:pPr>
        <w:widowControl w:val="0"/>
        <w:ind w:firstLine="708"/>
        <w:jc w:val="center"/>
        <w:rPr>
          <w:b/>
        </w:rPr>
      </w:pPr>
      <w:r>
        <w:rPr>
          <w:b/>
        </w:rPr>
        <w:t>СОГЛАШЕНИЕ№ __</w:t>
      </w:r>
    </w:p>
    <w:p w:rsidR="00EB654E" w:rsidRDefault="00CC27E8">
      <w:pPr>
        <w:widowControl w:val="0"/>
        <w:ind w:firstLine="284"/>
        <w:jc w:val="center"/>
      </w:pPr>
      <w:r>
        <w:t>о передаче полномочий по осуществлению внутреннего муниципального  финансового контроля и контроля в сфере закупок</w:t>
      </w:r>
      <w:bookmarkStart w:id="0" w:name="_GoBack"/>
      <w:bookmarkEnd w:id="0"/>
    </w:p>
    <w:p w:rsidR="00EB654E" w:rsidRDefault="00EB654E">
      <w:pPr>
        <w:widowControl w:val="0"/>
        <w:ind w:firstLine="708"/>
        <w:jc w:val="center"/>
      </w:pPr>
    </w:p>
    <w:p w:rsidR="00EB654E" w:rsidRDefault="00CC27E8">
      <w:pPr>
        <w:widowControl w:val="0"/>
      </w:pPr>
      <w:r>
        <w:tab/>
      </w:r>
      <w:r>
        <w:tab/>
      </w:r>
      <w:r>
        <w:tab/>
        <w:t xml:space="preserve">                                                                        __________.2015 г.</w:t>
      </w:r>
    </w:p>
    <w:p w:rsidR="00EB654E" w:rsidRDefault="00EB654E">
      <w:pPr>
        <w:widowControl w:val="0"/>
        <w:ind w:firstLine="708"/>
        <w:jc w:val="both"/>
      </w:pPr>
    </w:p>
    <w:p w:rsidR="00EB654E" w:rsidRDefault="00CC27E8">
      <w:pPr>
        <w:widowControl w:val="0"/>
        <w:ind w:firstLine="708"/>
        <w:jc w:val="both"/>
      </w:pPr>
      <w:r>
        <w:t xml:space="preserve">В целях реализации статьи 269.2 Бюджетного кодекса Российской Федерации,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r>
        <w:rPr>
          <w:i/>
        </w:rPr>
        <w:t>(наименование</w:t>
      </w:r>
      <w:proofErr w:type="gramStart"/>
      <w:r>
        <w:rPr>
          <w:i/>
        </w:rPr>
        <w:t>)</w:t>
      </w:r>
      <w:r>
        <w:t>с</w:t>
      </w:r>
      <w:proofErr w:type="gramEnd"/>
      <w:r>
        <w:t xml:space="preserve">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в лице Главы </w:t>
      </w:r>
      <w:r>
        <w:rPr>
          <w:i/>
        </w:rPr>
        <w:t>(наименование)</w:t>
      </w:r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</w:t>
      </w:r>
      <w:r>
        <w:rPr>
          <w:i/>
        </w:rPr>
        <w:t>(ФИО)</w:t>
      </w:r>
      <w:r>
        <w:t>, действующего на основании Устава муниципального образования «</w:t>
      </w:r>
      <w:r>
        <w:rPr>
          <w:i/>
        </w:rPr>
        <w:t>(наименование)</w:t>
      </w:r>
      <w:r>
        <w:t xml:space="preserve">сельсовет» </w:t>
      </w:r>
      <w:proofErr w:type="spellStart"/>
      <w:r>
        <w:t>Железногорского</w:t>
      </w:r>
      <w:proofErr w:type="spellEnd"/>
      <w:r>
        <w:t xml:space="preserve"> район</w:t>
      </w:r>
      <w:r>
        <w:t xml:space="preserve">а Курской области, с одной стороны и Администрация </w:t>
      </w:r>
      <w:proofErr w:type="spellStart"/>
      <w:r>
        <w:t>Железногорского</w:t>
      </w:r>
      <w:proofErr w:type="spellEnd"/>
      <w:r>
        <w:t xml:space="preserve"> района Курской области в лице Главы </w:t>
      </w:r>
      <w:proofErr w:type="spellStart"/>
      <w:r>
        <w:t>Железногорского</w:t>
      </w:r>
      <w:proofErr w:type="spellEnd"/>
      <w:r>
        <w:t xml:space="preserve"> района Курской области </w:t>
      </w:r>
      <w:r>
        <w:rPr>
          <w:i/>
        </w:rPr>
        <w:t>(ФИО),</w:t>
      </w:r>
      <w:r>
        <w:t xml:space="preserve"> действующего на основании Устава муниципального района «</w:t>
      </w:r>
      <w:proofErr w:type="spellStart"/>
      <w:r>
        <w:t>Железногорский</w:t>
      </w:r>
      <w:proofErr w:type="spellEnd"/>
      <w:r>
        <w:t xml:space="preserve"> район» Курской области, с другой сто</w:t>
      </w:r>
      <w:r>
        <w:t>роны, именуемые в дальнейшем Стороны, заключили настоящее Соглашение о нижеследующем:</w:t>
      </w:r>
    </w:p>
    <w:p w:rsidR="00EB654E" w:rsidRDefault="00EB654E">
      <w:pPr>
        <w:widowControl w:val="0"/>
        <w:ind w:firstLine="708"/>
        <w:jc w:val="both"/>
        <w:rPr>
          <w:b/>
        </w:rPr>
      </w:pP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>1. Предмет соглашения</w:t>
      </w:r>
    </w:p>
    <w:p w:rsidR="00EB654E" w:rsidRDefault="00EB654E">
      <w:pPr>
        <w:widowControl w:val="0"/>
        <w:ind w:firstLine="709"/>
        <w:jc w:val="both"/>
      </w:pPr>
    </w:p>
    <w:p w:rsidR="00EB654E" w:rsidRDefault="00CC27E8">
      <w:pPr>
        <w:widowControl w:val="0"/>
        <w:ind w:firstLine="709"/>
        <w:jc w:val="both"/>
        <w:rPr>
          <w:b/>
        </w:rPr>
      </w:pPr>
      <w:r>
        <w:t xml:space="preserve">1.1. Предметом Соглашения </w:t>
      </w:r>
      <w:r>
        <w:t xml:space="preserve">является передача Администрацией </w:t>
      </w:r>
      <w:proofErr w:type="spellStart"/>
      <w:r>
        <w:rPr>
          <w:i/>
        </w:rP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Администрации </w:t>
      </w:r>
      <w:proofErr w:type="spellStart"/>
      <w:r>
        <w:t>Железногорског</w:t>
      </w:r>
      <w:r>
        <w:t>о</w:t>
      </w:r>
      <w:proofErr w:type="spellEnd"/>
      <w:r>
        <w:t xml:space="preserve"> района Курской области полномочий по осуществлению внутреннего финансового муниципального финансового контроля и контроля в сфере закупок.</w:t>
      </w: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EB654E" w:rsidRDefault="00EB654E">
      <w:pPr>
        <w:widowControl w:val="0"/>
        <w:jc w:val="both"/>
        <w:rPr>
          <w:b/>
        </w:rPr>
      </w:pPr>
    </w:p>
    <w:p w:rsidR="00EB654E" w:rsidRDefault="00CC27E8">
      <w:pPr>
        <w:widowControl w:val="0"/>
        <w:ind w:firstLine="709"/>
        <w:jc w:val="both"/>
      </w:pPr>
      <w:r>
        <w:t>2.1. В рамках реализации настоящего Соглашения Сторона, передавшая полномочия, обесп</w:t>
      </w:r>
      <w:r>
        <w:t>ечивает:</w:t>
      </w:r>
    </w:p>
    <w:p w:rsidR="00EB654E" w:rsidRDefault="00CC27E8">
      <w:pPr>
        <w:widowControl w:val="0"/>
        <w:ind w:firstLine="709"/>
        <w:jc w:val="both"/>
      </w:pPr>
      <w:r>
        <w:t xml:space="preserve">2.1.1. предоставление необходимой документации по предмету контроля и (или) анализа должностному лицу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области, уполномоченному на проведение внутреннего муниципального финансового контроля и контроля в </w:t>
      </w:r>
      <w:r>
        <w:t>сфере закупок, дает разъяснения по вопросам осуществления полномочий;</w:t>
      </w:r>
    </w:p>
    <w:p w:rsidR="00EB654E" w:rsidRDefault="00CC27E8">
      <w:pPr>
        <w:widowControl w:val="0"/>
        <w:ind w:firstLine="709"/>
        <w:jc w:val="both"/>
      </w:pPr>
      <w:r>
        <w:t xml:space="preserve">2.1.2. финансирование передаваемых полномочий за счет предоставления межбюджетных трансфертов из бюджета муниципального образования </w:t>
      </w:r>
      <w:proofErr w:type="spellStart"/>
      <w:r>
        <w:rPr>
          <w:i/>
        </w:rPr>
        <w:t>Линецкий</w:t>
      </w:r>
      <w:r>
        <w:t>сельсовета</w:t>
      </w:r>
      <w:proofErr w:type="spellEnd"/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Курской обла</w:t>
      </w:r>
      <w:r>
        <w:t>сти  составляет 12294,40 рублей;</w:t>
      </w:r>
    </w:p>
    <w:p w:rsidR="00EB654E" w:rsidRDefault="00CC27E8">
      <w:pPr>
        <w:widowControl w:val="0"/>
        <w:ind w:firstLine="709"/>
        <w:jc w:val="both"/>
      </w:pPr>
      <w:r>
        <w:t xml:space="preserve">2.1.3. ежегодный объем межбюджетных трансфертов перечисляется в </w:t>
      </w:r>
      <w:r>
        <w:lastRenderedPageBreak/>
        <w:t>следующем порядке двумя частями:</w:t>
      </w:r>
    </w:p>
    <w:p w:rsidR="00EB654E" w:rsidRDefault="00CC27E8">
      <w:pPr>
        <w:widowControl w:val="0"/>
        <w:ind w:firstLine="709"/>
        <w:jc w:val="both"/>
      </w:pPr>
      <w:r>
        <w:t xml:space="preserve">- в срок до 1 апреля (не </w:t>
      </w:r>
      <w:proofErr w:type="gramStart"/>
      <w:r>
        <w:t>менее ½ годового</w:t>
      </w:r>
      <w:proofErr w:type="gramEnd"/>
      <w:r>
        <w:t xml:space="preserve"> объема межбюджетных трансфертов;</w:t>
      </w:r>
    </w:p>
    <w:p w:rsidR="00EB654E" w:rsidRDefault="00CC27E8">
      <w:pPr>
        <w:widowControl w:val="0"/>
        <w:ind w:firstLine="709"/>
        <w:jc w:val="both"/>
        <w:rPr>
          <w:color w:val="FF0000"/>
        </w:rPr>
      </w:pPr>
      <w:r>
        <w:t>- до 1 октября оставшаяся часть межбюджетных трансф</w:t>
      </w:r>
      <w:r>
        <w:t>ертов;</w:t>
      </w:r>
    </w:p>
    <w:p w:rsidR="00EB654E" w:rsidRDefault="00CC27E8">
      <w:pPr>
        <w:widowControl w:val="0"/>
        <w:ind w:firstLine="709"/>
        <w:jc w:val="both"/>
      </w:pPr>
      <w:r>
        <w:t>2.1.4. содействие в разрешении вопросов, связанных с осуществлением полномочий.</w:t>
      </w:r>
    </w:p>
    <w:p w:rsidR="00EB654E" w:rsidRDefault="00CC27E8">
      <w:pPr>
        <w:widowControl w:val="0"/>
        <w:ind w:firstLine="709"/>
        <w:jc w:val="both"/>
      </w:pPr>
      <w:r>
        <w:t>2.2. Сторона, принявшая полномочия по осуществлению внутреннего муниципального финансового контроля, обязана:</w:t>
      </w:r>
    </w:p>
    <w:p w:rsidR="00EB654E" w:rsidRDefault="00CC27E8">
      <w:pPr>
        <w:widowControl w:val="0"/>
        <w:ind w:firstLine="709"/>
        <w:jc w:val="both"/>
      </w:pPr>
      <w:r>
        <w:t>2.2.1.осуществлять полномочия надлежащим образом в соответс</w:t>
      </w:r>
      <w:r>
        <w:t>твии с действующим законодательством и настоящим Соглашением;</w:t>
      </w:r>
    </w:p>
    <w:p w:rsidR="00EB654E" w:rsidRDefault="00CC27E8">
      <w:pPr>
        <w:widowControl w:val="0"/>
        <w:ind w:firstLine="709"/>
        <w:jc w:val="both"/>
      </w:pPr>
      <w:r>
        <w:t>2.2.2. обеспечивать целевое, эффективное и рациональное использование финансовых средств, выделенных из бюджета муниципального образования «</w:t>
      </w:r>
      <w:proofErr w:type="spellStart"/>
      <w:r>
        <w:rPr>
          <w:i/>
        </w:rP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</w:t>
      </w:r>
      <w:r>
        <w:t>асти на осуществление полномочий;</w:t>
      </w:r>
    </w:p>
    <w:p w:rsidR="00EB654E" w:rsidRDefault="00CC27E8">
      <w:pPr>
        <w:widowControl w:val="0"/>
        <w:ind w:firstLine="709"/>
        <w:jc w:val="both"/>
      </w:pPr>
      <w:r>
        <w:t>2.2.3. выполнять иные обязательства, в соответствии с федеральным и областным законодательством.</w:t>
      </w:r>
    </w:p>
    <w:p w:rsidR="00EB654E" w:rsidRDefault="00EB654E">
      <w:pPr>
        <w:widowControl w:val="0"/>
        <w:jc w:val="both"/>
        <w:rPr>
          <w:b/>
        </w:rPr>
      </w:pP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>3. Ответственность Сторон за неисполнение или ненадлежащее</w:t>
      </w: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>исполнение обязанностей по Соглашению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ind w:firstLine="709"/>
        <w:jc w:val="both"/>
      </w:pPr>
      <w:r>
        <w:t xml:space="preserve">3.1. За неисполнение или </w:t>
      </w:r>
      <w:r>
        <w:t>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EB654E" w:rsidRDefault="00CC27E8">
      <w:pPr>
        <w:widowControl w:val="0"/>
        <w:ind w:firstLine="709"/>
        <w:jc w:val="both"/>
      </w:pPr>
      <w:r>
        <w:t>3.2. За несвоевременное перечисление межбюджетных трансфертов, установленных пунктом 2.1.2. настоящего Соглашения, взыскивается</w:t>
      </w:r>
      <w:r>
        <w:t xml:space="preserve"> пеня в размере 1/300 ставки рефинансирования Банка России за каждый день просрочки.</w:t>
      </w:r>
    </w:p>
    <w:p w:rsidR="00EB654E" w:rsidRDefault="00CC27E8">
      <w:pPr>
        <w:widowControl w:val="0"/>
        <w:ind w:firstLine="709"/>
        <w:jc w:val="both"/>
      </w:pPr>
      <w:r>
        <w:t xml:space="preserve">3.3. За нецелевое использование межбюджетных трансфертов, установленных пунктом 2.1.2. настоящего Соглашения, взимается штраф в размере двойной ставки рефинансирования от </w:t>
      </w:r>
      <w:r>
        <w:t>суммы нецелевого использования бюджетных средств.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осуществлением переданных полномочий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ind w:firstLine="709"/>
        <w:jc w:val="both"/>
      </w:pPr>
      <w: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EB654E" w:rsidRDefault="00EB654E">
      <w:pPr>
        <w:widowControl w:val="0"/>
        <w:jc w:val="both"/>
        <w:rPr>
          <w:b/>
        </w:rPr>
      </w:pP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 xml:space="preserve">5. Конфиденциальность и </w:t>
      </w:r>
      <w:r>
        <w:rPr>
          <w:b/>
        </w:rPr>
        <w:t>использование информации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ind w:firstLine="709"/>
        <w:jc w:val="both"/>
      </w:pPr>
      <w: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EB654E" w:rsidRDefault="00CC27E8">
      <w:pPr>
        <w:widowControl w:val="0"/>
        <w:ind w:firstLine="709"/>
        <w:jc w:val="both"/>
        <w:rPr>
          <w:b/>
        </w:rPr>
      </w:pPr>
      <w:r>
        <w:t>5.2. Стороны обязуются не передавать третьим лицам информацию конфиденциального характера.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jc w:val="center"/>
        <w:rPr>
          <w:b/>
        </w:rPr>
      </w:pPr>
      <w:r>
        <w:rPr>
          <w:b/>
        </w:rPr>
        <w:t>6. Срок действия Соглашения</w:t>
      </w:r>
    </w:p>
    <w:p w:rsidR="00EB654E" w:rsidRDefault="00EB654E">
      <w:pPr>
        <w:widowControl w:val="0"/>
        <w:jc w:val="center"/>
        <w:rPr>
          <w:b/>
        </w:rPr>
      </w:pPr>
    </w:p>
    <w:p w:rsidR="00EB654E" w:rsidRDefault="00CC27E8">
      <w:pPr>
        <w:widowControl w:val="0"/>
        <w:ind w:firstLine="709"/>
        <w:jc w:val="both"/>
      </w:pPr>
      <w:r>
        <w:t>6.1. Срок действия настоящего Соглашения с 01.01.2015 г. по 31.12.2015 г. и продлевается на последующие периоды, если ни одна из Сторон письменно не подтвердит намерение о его расторжении.</w:t>
      </w:r>
    </w:p>
    <w:p w:rsidR="00EB654E" w:rsidRDefault="00CC27E8">
      <w:pPr>
        <w:widowControl w:val="0"/>
        <w:ind w:firstLine="709"/>
        <w:jc w:val="both"/>
      </w:pPr>
      <w:r>
        <w:t xml:space="preserve">6.2. Изменение условий Соглашения </w:t>
      </w:r>
      <w:r>
        <w:t xml:space="preserve">производится по обоюдному согласию </w:t>
      </w:r>
      <w:r>
        <w:lastRenderedPageBreak/>
        <w:t>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:rsidR="00EB654E" w:rsidRDefault="00CC27E8">
      <w:pPr>
        <w:widowControl w:val="0"/>
        <w:ind w:firstLine="709"/>
        <w:jc w:val="both"/>
      </w:pPr>
      <w:r>
        <w:t>6.3. Об изменении адресов, банковских реквизитов, номеров телефонов Стороны настоящего Соглаш</w:t>
      </w:r>
      <w:r>
        <w:t>ения письменно извещают друг друга в течение 3-х рабочих дней со дня изменения.</w:t>
      </w:r>
    </w:p>
    <w:p w:rsidR="00EB654E" w:rsidRDefault="00CC27E8">
      <w:pPr>
        <w:widowControl w:val="0"/>
        <w:ind w:firstLine="709"/>
        <w:jc w:val="both"/>
      </w:pPr>
      <w:r>
        <w:t>6.4.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установленном</w:t>
      </w:r>
      <w:r>
        <w:t xml:space="preserve"> действующим законодательством.</w:t>
      </w:r>
    </w:p>
    <w:p w:rsidR="00EB654E" w:rsidRDefault="00CC27E8">
      <w:pPr>
        <w:widowControl w:val="0"/>
        <w:ind w:firstLine="709"/>
        <w:jc w:val="both"/>
      </w:pPr>
      <w:r>
        <w:t xml:space="preserve">6.5. Соглашение может быть расторгнуто по инициативе любой из Сторон, при этом она должна письменно уведомить другую Сторону не менее чем за месяц до желаемой даты прекращения действия Соглашения. </w:t>
      </w:r>
    </w:p>
    <w:p w:rsidR="00EB654E" w:rsidRDefault="00CC27E8">
      <w:pPr>
        <w:widowControl w:val="0"/>
        <w:ind w:firstLine="709"/>
        <w:jc w:val="both"/>
      </w:pPr>
      <w:r>
        <w:t xml:space="preserve">6.6. Прекращение действия </w:t>
      </w:r>
      <w:r>
        <w:t>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EB654E" w:rsidRDefault="00CC27E8">
      <w:pPr>
        <w:widowControl w:val="0"/>
        <w:ind w:firstLine="709"/>
        <w:jc w:val="both"/>
      </w:pPr>
      <w:r>
        <w:t xml:space="preserve">6.7. Настоящее Соглашение составляется в 2-х экземплярах по одному для каждой из </w:t>
      </w:r>
      <w:proofErr w:type="gramStart"/>
      <w:r>
        <w:t>Сторон</w:t>
      </w:r>
      <w:proofErr w:type="gramEnd"/>
      <w:r>
        <w:t xml:space="preserve"> и имеют одинаковую юридическую силу.</w:t>
      </w:r>
    </w:p>
    <w:p w:rsidR="00EB654E" w:rsidRDefault="00EB654E">
      <w:pPr>
        <w:ind w:firstLine="720"/>
        <w:jc w:val="center"/>
        <w:rPr>
          <w:b/>
        </w:rPr>
      </w:pPr>
    </w:p>
    <w:p w:rsidR="00EB654E" w:rsidRDefault="00CC27E8">
      <w:pPr>
        <w:ind w:firstLine="720"/>
        <w:jc w:val="center"/>
      </w:pPr>
      <w:r>
        <w:rPr>
          <w:b/>
        </w:rPr>
        <w:t xml:space="preserve">7. Реквизиты и подписи сторон </w:t>
      </w:r>
    </w:p>
    <w:tbl>
      <w:tblPr>
        <w:tblW w:w="0" w:type="auto"/>
        <w:tblLayout w:type="fixed"/>
        <w:tblLook w:val="04A0"/>
      </w:tblPr>
      <w:tblGrid>
        <w:gridCol w:w="4723"/>
        <w:gridCol w:w="605"/>
        <w:gridCol w:w="4680"/>
      </w:tblGrid>
      <w:tr w:rsidR="00EB654E">
        <w:tc>
          <w:tcPr>
            <w:tcW w:w="4723" w:type="dxa"/>
          </w:tcPr>
          <w:p w:rsidR="00EB654E" w:rsidRDefault="00CC27E8">
            <w:pPr>
              <w:jc w:val="both"/>
              <w:rPr>
                <w:sz w:val="20"/>
              </w:rPr>
            </w:pPr>
            <w:r>
              <w:t xml:space="preserve">Администрация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Курской области</w:t>
            </w:r>
          </w:p>
          <w:p w:rsidR="00EB654E" w:rsidRDefault="00EB654E">
            <w:pPr>
              <w:jc w:val="both"/>
            </w:pPr>
          </w:p>
          <w:p w:rsidR="00EB654E" w:rsidRDefault="00EB654E">
            <w:pPr>
              <w:jc w:val="both"/>
            </w:pPr>
          </w:p>
          <w:p w:rsidR="00EB654E" w:rsidRDefault="00CC27E8">
            <w:pPr>
              <w:jc w:val="both"/>
            </w:pPr>
            <w:r>
              <w:rPr>
                <w:b/>
              </w:rPr>
              <w:t>адрес:</w:t>
            </w:r>
            <w:r>
              <w:t>307170, Курская область, г</w:t>
            </w:r>
            <w:proofErr w:type="gramStart"/>
            <w:r>
              <w:t>.Ж</w:t>
            </w:r>
            <w:proofErr w:type="gramEnd"/>
            <w:r>
              <w:t>елезногорск, ул. Ленина, 52</w:t>
            </w:r>
          </w:p>
          <w:p w:rsidR="00EB654E" w:rsidRDefault="00EB654E">
            <w:pPr>
              <w:jc w:val="both"/>
            </w:pPr>
          </w:p>
          <w:p w:rsidR="00EB654E" w:rsidRDefault="00CC27E8">
            <w:pPr>
              <w:jc w:val="both"/>
              <w:rPr>
                <w:b/>
              </w:rPr>
            </w:pPr>
            <w:r>
              <w:rPr>
                <w:b/>
              </w:rPr>
              <w:t xml:space="preserve">реквизиты: </w:t>
            </w:r>
          </w:p>
          <w:p w:rsidR="00EB654E" w:rsidRDefault="00CC27E8">
            <w:pPr>
              <w:jc w:val="both"/>
              <w:rPr>
                <w:b/>
              </w:rPr>
            </w:pPr>
            <w:r>
              <w:rPr>
                <w:b/>
              </w:rPr>
              <w:t>*************</w:t>
            </w:r>
          </w:p>
        </w:tc>
        <w:tc>
          <w:tcPr>
            <w:tcW w:w="605" w:type="dxa"/>
          </w:tcPr>
          <w:p w:rsidR="00EB654E" w:rsidRDefault="00EB654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EB654E" w:rsidRDefault="00CC27E8">
            <w:pPr>
              <w:jc w:val="both"/>
            </w:pPr>
            <w:r>
              <w:t xml:space="preserve">Муниципальное образование </w:t>
            </w:r>
          </w:p>
          <w:p w:rsidR="00EB654E" w:rsidRDefault="00CC27E8">
            <w:pPr>
              <w:jc w:val="both"/>
            </w:pPr>
            <w:r>
              <w:t>«</w:t>
            </w:r>
            <w:r>
              <w:rPr>
                <w:i/>
              </w:rPr>
              <w:t>(наименование)</w:t>
            </w:r>
            <w:r>
              <w:t xml:space="preserve"> сельсовет»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Курской области</w:t>
            </w:r>
          </w:p>
          <w:p w:rsidR="00EB654E" w:rsidRDefault="00EB654E">
            <w:pPr>
              <w:jc w:val="both"/>
              <w:rPr>
                <w:b/>
              </w:rPr>
            </w:pPr>
          </w:p>
          <w:p w:rsidR="00EB654E" w:rsidRDefault="00CC27E8">
            <w:pPr>
              <w:jc w:val="both"/>
            </w:pPr>
            <w:r>
              <w:rPr>
                <w:b/>
              </w:rPr>
              <w:t>адрес</w:t>
            </w:r>
            <w:proofErr w:type="gramStart"/>
            <w:r>
              <w:rPr>
                <w:b/>
              </w:rPr>
              <w:t>: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индекс)</w:t>
            </w:r>
            <w:r>
              <w:t xml:space="preserve">, Курская область, </w:t>
            </w:r>
            <w:proofErr w:type="spellStart"/>
            <w:r>
              <w:t>Железногорский</w:t>
            </w:r>
            <w:proofErr w:type="spellEnd"/>
            <w:r>
              <w:t xml:space="preserve"> район, </w:t>
            </w:r>
            <w:r>
              <w:rPr>
                <w:i/>
              </w:rPr>
              <w:t>(наименование)</w:t>
            </w:r>
          </w:p>
          <w:p w:rsidR="00EB654E" w:rsidRDefault="00CC27E8">
            <w:pPr>
              <w:jc w:val="both"/>
            </w:pPr>
            <w:r>
              <w:rPr>
                <w:b/>
              </w:rPr>
              <w:t>реквизиты:</w:t>
            </w:r>
          </w:p>
          <w:p w:rsidR="00EB654E" w:rsidRDefault="00CC27E8">
            <w:pPr>
              <w:jc w:val="both"/>
            </w:pPr>
            <w:r>
              <w:t>************</w:t>
            </w:r>
          </w:p>
        </w:tc>
      </w:tr>
      <w:tr w:rsidR="00EB654E">
        <w:trPr>
          <w:trHeight w:val="80"/>
        </w:trPr>
        <w:tc>
          <w:tcPr>
            <w:tcW w:w="4723" w:type="dxa"/>
          </w:tcPr>
          <w:p w:rsidR="00EB654E" w:rsidRDefault="00EB654E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EB654E" w:rsidRDefault="00EB654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EB654E" w:rsidRDefault="00EB654E">
            <w:pPr>
              <w:jc w:val="center"/>
              <w:rPr>
                <w:b/>
              </w:rPr>
            </w:pPr>
          </w:p>
        </w:tc>
      </w:tr>
      <w:tr w:rsidR="00EB654E">
        <w:tc>
          <w:tcPr>
            <w:tcW w:w="4723" w:type="dxa"/>
          </w:tcPr>
          <w:p w:rsidR="00EB654E" w:rsidRDefault="00CC27E8">
            <w:r>
              <w:t xml:space="preserve">Глава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 </w:t>
            </w:r>
          </w:p>
          <w:p w:rsidR="00EB654E" w:rsidRDefault="00CC27E8">
            <w:r>
              <w:t xml:space="preserve">Курской области </w:t>
            </w:r>
          </w:p>
          <w:p w:rsidR="00EB654E" w:rsidRDefault="00CC27E8">
            <w:pPr>
              <w:rPr>
                <w:i/>
              </w:rPr>
            </w:pPr>
            <w:r>
              <w:rPr>
                <w:i/>
              </w:rPr>
              <w:t>(ФИО)</w:t>
            </w:r>
          </w:p>
          <w:p w:rsidR="00EB654E" w:rsidRDefault="00EB654E">
            <w:pPr>
              <w:rPr>
                <w:sz w:val="20"/>
              </w:rPr>
            </w:pPr>
          </w:p>
          <w:p w:rsidR="00EB654E" w:rsidRDefault="00EB654E"/>
          <w:p w:rsidR="00EB654E" w:rsidRDefault="00CC27E8">
            <w:pPr>
              <w:rPr>
                <w:sz w:val="20"/>
              </w:rPr>
            </w:pPr>
            <w:r>
              <w:t>_______________/_____________/</w:t>
            </w:r>
          </w:p>
          <w:p w:rsidR="00EB654E" w:rsidRDefault="00CC27E8">
            <w:pPr>
              <w:rPr>
                <w:b/>
              </w:rPr>
            </w:pPr>
            <w:r>
              <w:rPr>
                <w:sz w:val="20"/>
              </w:rPr>
              <w:t xml:space="preserve">            (подпись)                      (расшифровка)</w:t>
            </w:r>
          </w:p>
        </w:tc>
        <w:tc>
          <w:tcPr>
            <w:tcW w:w="605" w:type="dxa"/>
          </w:tcPr>
          <w:p w:rsidR="00EB654E" w:rsidRDefault="00EB654E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EB654E" w:rsidRDefault="00CC27E8">
            <w:pPr>
              <w:rPr>
                <w:sz w:val="20"/>
              </w:rPr>
            </w:pPr>
            <w:r>
              <w:t xml:space="preserve">Глава </w:t>
            </w:r>
            <w:r>
              <w:rPr>
                <w:i/>
              </w:rPr>
              <w:t>(наименование</w:t>
            </w:r>
            <w:proofErr w:type="gramStart"/>
            <w:r>
              <w:rPr>
                <w:i/>
              </w:rPr>
              <w:t>)</w:t>
            </w:r>
            <w:r>
              <w:t>с</w:t>
            </w:r>
            <w:proofErr w:type="gramEnd"/>
            <w:r>
              <w:t xml:space="preserve">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</w:p>
          <w:p w:rsidR="00EB654E" w:rsidRDefault="00CC27E8">
            <w:r>
              <w:t>Курской области</w:t>
            </w:r>
          </w:p>
          <w:p w:rsidR="00EB654E" w:rsidRDefault="00CC27E8">
            <w:pPr>
              <w:rPr>
                <w:i/>
              </w:rPr>
            </w:pPr>
            <w:r>
              <w:rPr>
                <w:i/>
              </w:rPr>
              <w:t>(ФИО)</w:t>
            </w:r>
          </w:p>
          <w:p w:rsidR="00EB654E" w:rsidRDefault="00EB654E">
            <w:pPr>
              <w:rPr>
                <w:i/>
              </w:rPr>
            </w:pPr>
          </w:p>
          <w:p w:rsidR="00EB654E" w:rsidRDefault="00CC27E8">
            <w:pPr>
              <w:rPr>
                <w:sz w:val="20"/>
              </w:rPr>
            </w:pPr>
            <w:r>
              <w:t>______________/_____________/</w:t>
            </w:r>
          </w:p>
          <w:p w:rsidR="00EB654E" w:rsidRDefault="00CC27E8">
            <w:r>
              <w:rPr>
                <w:sz w:val="20"/>
              </w:rPr>
              <w:t xml:space="preserve">             (подпись)                   (расшифровка)</w:t>
            </w:r>
          </w:p>
        </w:tc>
      </w:tr>
    </w:tbl>
    <w:p w:rsidR="00EB654E" w:rsidRDefault="00EB654E">
      <w:pPr>
        <w:widowControl w:val="0"/>
        <w:ind w:firstLine="708"/>
        <w:jc w:val="both"/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p w:rsidR="00EB654E" w:rsidRDefault="00EB654E">
      <w:pPr>
        <w:tabs>
          <w:tab w:val="left" w:pos="7110"/>
        </w:tabs>
      </w:pPr>
    </w:p>
    <w:sectPr w:rsidR="00EB654E" w:rsidSect="00EB654E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4155"/>
    <w:multiLevelType w:val="multilevel"/>
    <w:tmpl w:val="DEF861DE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375"/>
      </w:pPr>
    </w:lvl>
    <w:lvl w:ilvl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54E"/>
    <w:rsid w:val="00CC27E8"/>
    <w:rsid w:val="00EB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B654E"/>
    <w:rPr>
      <w:rFonts w:ascii="Tahoma" w:hAnsi="Tahoma"/>
      <w:sz w:val="16"/>
    </w:rPr>
  </w:style>
  <w:style w:type="paragraph" w:styleId="a4">
    <w:name w:val="Normal (Web)"/>
    <w:basedOn w:val="a"/>
    <w:rsid w:val="00EB654E"/>
    <w:pPr>
      <w:spacing w:before="100" w:beforeAutospacing="1" w:after="100" w:afterAutospacing="1"/>
    </w:pPr>
    <w:rPr>
      <w:sz w:val="24"/>
    </w:rPr>
  </w:style>
  <w:style w:type="paragraph" w:styleId="a5">
    <w:name w:val="Plain Text"/>
    <w:basedOn w:val="a"/>
    <w:link w:val="a6"/>
    <w:rsid w:val="00EB654E"/>
    <w:rPr>
      <w:rFonts w:ascii="Courier New" w:hAnsi="Courier New"/>
      <w:sz w:val="20"/>
    </w:rPr>
  </w:style>
  <w:style w:type="paragraph" w:customStyle="1" w:styleId="1">
    <w:name w:val="Текст1"/>
    <w:basedOn w:val="a"/>
    <w:rsid w:val="00EB654E"/>
    <w:pPr>
      <w:suppressAutoHyphens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EB654E"/>
  </w:style>
  <w:style w:type="character" w:styleId="a7">
    <w:name w:val="Hyperlink"/>
    <w:rsid w:val="00EB654E"/>
    <w:rPr>
      <w:color w:val="0000FF"/>
      <w:u w:val="single"/>
    </w:rPr>
  </w:style>
  <w:style w:type="character" w:customStyle="1" w:styleId="a6">
    <w:name w:val="Текст Знак"/>
    <w:basedOn w:val="a0"/>
    <w:link w:val="a5"/>
    <w:rsid w:val="00EB654E"/>
    <w:rPr>
      <w:rFonts w:ascii="Courier New" w:hAnsi="Courier New"/>
      <w:sz w:val="20"/>
    </w:rPr>
  </w:style>
  <w:style w:type="table" w:styleId="10">
    <w:name w:val="Table Simple 1"/>
    <w:basedOn w:val="a1"/>
    <w:rsid w:val="00EB65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1679</Words>
  <Characters>9573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2020-03-16T10:56:00Z</dcterms:created>
  <dcterms:modified xsi:type="dcterms:W3CDTF">2020-03-16T11:01:00Z</dcterms:modified>
</cp:coreProperties>
</file>