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67" w:rsidRPr="006B0767" w:rsidRDefault="006B0767" w:rsidP="006B076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6B0767">
        <w:rPr>
          <w:rFonts w:ascii="Arial" w:hAnsi="Arial" w:cs="Arial"/>
          <w:b/>
          <w:sz w:val="26"/>
          <w:szCs w:val="26"/>
        </w:rPr>
        <w:t xml:space="preserve">МУНИЦИПАЛЬНОЕ ОБРАЗОВАНИЕ «ЛИНЕЦКИЙ СЕЛЬСОВЕТ» </w:t>
      </w:r>
    </w:p>
    <w:p w:rsidR="006B0767" w:rsidRPr="006B0767" w:rsidRDefault="006B0767" w:rsidP="006B076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6B0767">
        <w:rPr>
          <w:rFonts w:ascii="Arial" w:hAnsi="Arial" w:cs="Arial"/>
          <w:b/>
          <w:sz w:val="26"/>
          <w:szCs w:val="26"/>
        </w:rPr>
        <w:t>ЖЕЛЕЗНОГОРСКОГО РАЙОНА КУРСКОЙ ОБЛАСТИ</w:t>
      </w:r>
    </w:p>
    <w:p w:rsidR="006B0767" w:rsidRPr="006B0767" w:rsidRDefault="006B0767" w:rsidP="006B0767">
      <w:pPr>
        <w:jc w:val="center"/>
        <w:rPr>
          <w:rFonts w:ascii="Arial" w:hAnsi="Arial" w:cs="Arial"/>
          <w:b/>
          <w:sz w:val="26"/>
          <w:szCs w:val="26"/>
        </w:rPr>
      </w:pPr>
      <w:r w:rsidRPr="006B0767">
        <w:rPr>
          <w:rFonts w:ascii="Arial" w:hAnsi="Arial" w:cs="Arial"/>
          <w:b/>
          <w:sz w:val="26"/>
          <w:szCs w:val="26"/>
        </w:rPr>
        <w:t>АДМИНИСТРАЦИЯ ЛИНЕЦКОГО СЕЛЬСОВЕТА</w:t>
      </w:r>
    </w:p>
    <w:p w:rsidR="006B0767" w:rsidRPr="006B0767" w:rsidRDefault="006B0767" w:rsidP="006B0767">
      <w:pPr>
        <w:jc w:val="center"/>
        <w:rPr>
          <w:rFonts w:ascii="Arial" w:hAnsi="Arial" w:cs="Arial"/>
          <w:sz w:val="26"/>
          <w:szCs w:val="26"/>
        </w:rPr>
      </w:pPr>
      <w:r w:rsidRPr="006B0767">
        <w:rPr>
          <w:rFonts w:ascii="Arial" w:hAnsi="Arial" w:cs="Arial"/>
          <w:b/>
          <w:sz w:val="26"/>
          <w:szCs w:val="26"/>
        </w:rPr>
        <w:t xml:space="preserve">ЖЕЛЕЗНОГОРСКОГО РАЙОНА </w:t>
      </w:r>
    </w:p>
    <w:p w:rsidR="006B0767" w:rsidRPr="006B0767" w:rsidRDefault="006B0767" w:rsidP="006B0767">
      <w:pPr>
        <w:rPr>
          <w:rFonts w:ascii="Arial" w:hAnsi="Arial" w:cs="Arial"/>
          <w:sz w:val="20"/>
          <w:szCs w:val="20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b/>
          <w:sz w:val="28"/>
          <w:szCs w:val="28"/>
        </w:rPr>
      </w:pPr>
      <w:r w:rsidRPr="006B0767">
        <w:rPr>
          <w:rFonts w:ascii="Arial" w:hAnsi="Arial" w:cs="Arial"/>
          <w:b/>
          <w:sz w:val="28"/>
          <w:szCs w:val="28"/>
        </w:rPr>
        <w:t>ПОСТАНОВЛЕНИЕ</w:t>
      </w:r>
    </w:p>
    <w:p w:rsidR="006B0767" w:rsidRPr="006B0767" w:rsidRDefault="006B0767" w:rsidP="006B0767">
      <w:pPr>
        <w:jc w:val="center"/>
        <w:rPr>
          <w:rFonts w:ascii="Arial" w:hAnsi="Arial" w:cs="Arial"/>
          <w:b/>
          <w:sz w:val="28"/>
          <w:szCs w:val="28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b/>
          <w:sz w:val="28"/>
          <w:szCs w:val="28"/>
        </w:rPr>
      </w:pPr>
      <w:r w:rsidRPr="006B0767">
        <w:rPr>
          <w:rFonts w:ascii="Arial" w:hAnsi="Arial" w:cs="Arial"/>
          <w:b/>
          <w:sz w:val="28"/>
          <w:szCs w:val="28"/>
        </w:rPr>
        <w:t>от 26.12.2016 г. № 92</w:t>
      </w:r>
    </w:p>
    <w:p w:rsidR="006B0767" w:rsidRPr="006B0767" w:rsidRDefault="006B0767" w:rsidP="006B0767">
      <w:pPr>
        <w:jc w:val="center"/>
        <w:rPr>
          <w:rFonts w:ascii="Arial" w:hAnsi="Arial" w:cs="Arial"/>
          <w:sz w:val="28"/>
          <w:szCs w:val="28"/>
        </w:rPr>
      </w:pPr>
    </w:p>
    <w:p w:rsidR="006B0767" w:rsidRPr="006B0767" w:rsidRDefault="006B0767" w:rsidP="006B0767">
      <w:pPr>
        <w:ind w:right="1416"/>
        <w:jc w:val="center"/>
        <w:rPr>
          <w:rFonts w:ascii="Arial" w:hAnsi="Arial" w:cs="Arial"/>
          <w:b/>
          <w:sz w:val="28"/>
          <w:szCs w:val="28"/>
        </w:rPr>
      </w:pPr>
      <w:r w:rsidRPr="006B0767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</w:p>
    <w:p w:rsidR="006B0767" w:rsidRPr="006B0767" w:rsidRDefault="003C058E" w:rsidP="006B0767">
      <w:pPr>
        <w:ind w:right="141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«Благоустройство</w:t>
      </w:r>
    </w:p>
    <w:p w:rsidR="006B0767" w:rsidRPr="006B0767" w:rsidRDefault="006B0767" w:rsidP="006B0767">
      <w:pPr>
        <w:ind w:right="1416"/>
        <w:jc w:val="center"/>
        <w:rPr>
          <w:rFonts w:ascii="Arial" w:hAnsi="Arial" w:cs="Arial"/>
          <w:b/>
          <w:sz w:val="28"/>
          <w:szCs w:val="28"/>
        </w:rPr>
      </w:pPr>
      <w:r w:rsidRPr="006B0767">
        <w:rPr>
          <w:rFonts w:ascii="Arial" w:hAnsi="Arial" w:cs="Arial"/>
          <w:b/>
          <w:sz w:val="28"/>
          <w:szCs w:val="28"/>
        </w:rPr>
        <w:t xml:space="preserve">территории муниципального образования « </w:t>
      </w:r>
      <w:proofErr w:type="spellStart"/>
      <w:r w:rsidRPr="006B0767">
        <w:rPr>
          <w:rFonts w:ascii="Arial" w:hAnsi="Arial" w:cs="Arial"/>
          <w:b/>
          <w:sz w:val="28"/>
          <w:szCs w:val="28"/>
        </w:rPr>
        <w:t>Линецкий</w:t>
      </w:r>
      <w:proofErr w:type="spellEnd"/>
      <w:r w:rsidRPr="006B0767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6B0767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6B0767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6B0767" w:rsidRPr="006B0767" w:rsidRDefault="006B0767" w:rsidP="006B0767">
      <w:pPr>
        <w:ind w:right="1416"/>
        <w:jc w:val="center"/>
        <w:rPr>
          <w:rFonts w:ascii="Arial" w:hAnsi="Arial" w:cs="Arial"/>
          <w:b/>
          <w:sz w:val="28"/>
          <w:szCs w:val="28"/>
        </w:rPr>
      </w:pPr>
      <w:r w:rsidRPr="006B0767">
        <w:rPr>
          <w:rFonts w:ascii="Arial" w:hAnsi="Arial" w:cs="Arial"/>
          <w:b/>
          <w:sz w:val="28"/>
          <w:szCs w:val="28"/>
        </w:rPr>
        <w:t>на 2017 - 2020 годы»</w:t>
      </w:r>
    </w:p>
    <w:p w:rsidR="006B0767" w:rsidRPr="006B0767" w:rsidRDefault="006B0767" w:rsidP="006B0767">
      <w:pPr>
        <w:ind w:right="1416"/>
        <w:rPr>
          <w:rFonts w:ascii="Arial" w:hAnsi="Arial" w:cs="Arial"/>
          <w:b/>
          <w:sz w:val="28"/>
          <w:szCs w:val="28"/>
        </w:rPr>
      </w:pPr>
    </w:p>
    <w:p w:rsidR="006B0767" w:rsidRPr="006B0767" w:rsidRDefault="006B0767" w:rsidP="006B0767">
      <w:pPr>
        <w:pStyle w:val="BodyText21"/>
        <w:jc w:val="both"/>
        <w:rPr>
          <w:rFonts w:ascii="Arial" w:hAnsi="Arial" w:cs="Arial"/>
          <w:sz w:val="28"/>
          <w:szCs w:val="28"/>
        </w:rPr>
      </w:pPr>
      <w:r w:rsidRPr="006B0767">
        <w:rPr>
          <w:rFonts w:ascii="Arial" w:hAnsi="Arial" w:cs="Arial"/>
          <w:sz w:val="28"/>
          <w:szCs w:val="28"/>
        </w:rPr>
        <w:t xml:space="preserve">Руководствуясь </w:t>
      </w:r>
      <w:hyperlink r:id="rId5" w:history="1">
        <w:r w:rsidRPr="006B0767">
          <w:rPr>
            <w:rFonts w:ascii="Arial" w:hAnsi="Arial" w:cs="Arial"/>
            <w:sz w:val="28"/>
            <w:szCs w:val="28"/>
          </w:rPr>
          <w:t>статьей 179</w:t>
        </w:r>
      </w:hyperlink>
      <w:r w:rsidRPr="006B0767">
        <w:rPr>
          <w:rFonts w:ascii="Arial" w:hAnsi="Arial" w:cs="Arial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6B0767">
          <w:rPr>
            <w:rFonts w:ascii="Arial" w:hAnsi="Arial" w:cs="Arial"/>
            <w:sz w:val="28"/>
            <w:szCs w:val="28"/>
          </w:rPr>
          <w:t>законом</w:t>
        </w:r>
      </w:hyperlink>
      <w:r w:rsidRPr="006B0767">
        <w:rPr>
          <w:rFonts w:ascii="Arial" w:hAnsi="Arial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6B0767">
          <w:rPr>
            <w:rFonts w:ascii="Arial" w:hAnsi="Arial" w:cs="Arial"/>
            <w:sz w:val="28"/>
            <w:szCs w:val="28"/>
          </w:rPr>
          <w:t>Уставом</w:t>
        </w:r>
      </w:hyperlink>
      <w:r w:rsidRPr="006B0767">
        <w:rPr>
          <w:rFonts w:ascii="Arial" w:hAnsi="Arial" w:cs="Arial"/>
          <w:sz w:val="28"/>
          <w:szCs w:val="28"/>
        </w:rPr>
        <w:t xml:space="preserve"> муниципального образования «</w:t>
      </w:r>
      <w:proofErr w:type="spellStart"/>
      <w:r w:rsidRPr="006B0767">
        <w:rPr>
          <w:rFonts w:ascii="Arial" w:hAnsi="Arial" w:cs="Arial"/>
          <w:sz w:val="28"/>
          <w:szCs w:val="28"/>
        </w:rPr>
        <w:t>Линецкий</w:t>
      </w:r>
      <w:proofErr w:type="spellEnd"/>
      <w:r w:rsidRPr="006B0767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6B0767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6B0767">
        <w:rPr>
          <w:rFonts w:ascii="Arial" w:hAnsi="Arial" w:cs="Arial"/>
          <w:sz w:val="28"/>
          <w:szCs w:val="28"/>
        </w:rPr>
        <w:t xml:space="preserve"> района Курской области</w:t>
      </w:r>
    </w:p>
    <w:p w:rsidR="006B0767" w:rsidRPr="006B0767" w:rsidRDefault="006B0767" w:rsidP="006B0767">
      <w:pPr>
        <w:pStyle w:val="BodyText21"/>
        <w:jc w:val="center"/>
        <w:rPr>
          <w:rFonts w:ascii="Arial" w:hAnsi="Arial" w:cs="Arial"/>
          <w:sz w:val="28"/>
          <w:szCs w:val="28"/>
        </w:rPr>
      </w:pPr>
      <w:r w:rsidRPr="006B0767">
        <w:rPr>
          <w:rFonts w:ascii="Arial" w:hAnsi="Arial" w:cs="Arial"/>
          <w:sz w:val="28"/>
          <w:szCs w:val="28"/>
        </w:rPr>
        <w:t>ПОСТАНОВЛЯЕТ:</w:t>
      </w:r>
    </w:p>
    <w:p w:rsidR="006B0767" w:rsidRPr="006B0767" w:rsidRDefault="006B0767" w:rsidP="006B0767">
      <w:pPr>
        <w:pStyle w:val="BodyText21"/>
        <w:jc w:val="both"/>
        <w:rPr>
          <w:rFonts w:ascii="Arial" w:hAnsi="Arial" w:cs="Arial"/>
          <w:sz w:val="28"/>
          <w:szCs w:val="28"/>
        </w:rPr>
      </w:pPr>
    </w:p>
    <w:p w:rsidR="006B0767" w:rsidRPr="006B0767" w:rsidRDefault="006B0767" w:rsidP="006B0767">
      <w:pPr>
        <w:ind w:right="-5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8"/>
          <w:szCs w:val="28"/>
        </w:rPr>
        <w:t xml:space="preserve">         </w:t>
      </w:r>
      <w:r w:rsidRPr="006B0767">
        <w:rPr>
          <w:rFonts w:ascii="Arial" w:hAnsi="Arial" w:cs="Arial"/>
          <w:sz w:val="24"/>
          <w:szCs w:val="24"/>
        </w:rPr>
        <w:t>1. Утвердить прилагаемую муниципальную пр</w:t>
      </w:r>
      <w:r w:rsidR="003C058E">
        <w:rPr>
          <w:rFonts w:ascii="Arial" w:hAnsi="Arial" w:cs="Arial"/>
          <w:sz w:val="24"/>
          <w:szCs w:val="24"/>
        </w:rPr>
        <w:t>ограмму «</w:t>
      </w:r>
      <w:proofErr w:type="spellStart"/>
      <w:r w:rsidR="003C058E">
        <w:rPr>
          <w:rFonts w:ascii="Arial" w:hAnsi="Arial" w:cs="Arial"/>
          <w:sz w:val="24"/>
          <w:szCs w:val="24"/>
        </w:rPr>
        <w:t>Благоустройсто</w:t>
      </w:r>
      <w:proofErr w:type="spellEnd"/>
      <w:r w:rsidR="003C058E">
        <w:rPr>
          <w:rFonts w:ascii="Arial" w:hAnsi="Arial" w:cs="Arial"/>
          <w:sz w:val="24"/>
          <w:szCs w:val="24"/>
        </w:rPr>
        <w:t xml:space="preserve"> </w:t>
      </w:r>
      <w:r w:rsidRPr="006B0767">
        <w:rPr>
          <w:rFonts w:ascii="Arial" w:hAnsi="Arial" w:cs="Arial"/>
          <w:sz w:val="24"/>
          <w:szCs w:val="24"/>
        </w:rPr>
        <w:t>территории Муниципального образования «</w:t>
      </w:r>
      <w:proofErr w:type="spellStart"/>
      <w:r w:rsidRPr="006B0767">
        <w:rPr>
          <w:rFonts w:ascii="Arial" w:hAnsi="Arial" w:cs="Arial"/>
          <w:sz w:val="24"/>
          <w:szCs w:val="24"/>
        </w:rPr>
        <w:t>Линецкий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B0767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района Курской области на 2017-2020 годы» в новой редакции. </w:t>
      </w:r>
    </w:p>
    <w:p w:rsidR="006B0767" w:rsidRPr="006B0767" w:rsidRDefault="006B0767" w:rsidP="006B0767">
      <w:pPr>
        <w:pStyle w:val="BodyText21"/>
        <w:ind w:firstLine="0"/>
        <w:jc w:val="both"/>
        <w:rPr>
          <w:rFonts w:ascii="Arial" w:hAnsi="Arial" w:cs="Arial"/>
          <w:szCs w:val="24"/>
        </w:rPr>
      </w:pPr>
      <w:r w:rsidRPr="006B0767">
        <w:rPr>
          <w:rFonts w:ascii="Arial" w:hAnsi="Arial" w:cs="Arial"/>
          <w:szCs w:val="24"/>
        </w:rPr>
        <w:t xml:space="preserve">         2. О</w:t>
      </w:r>
      <w:r w:rsidR="00960F08">
        <w:rPr>
          <w:rFonts w:ascii="Arial" w:hAnsi="Arial" w:cs="Arial"/>
          <w:szCs w:val="24"/>
        </w:rPr>
        <w:t>бнарод</w:t>
      </w:r>
      <w:r w:rsidRPr="006B0767">
        <w:rPr>
          <w:rFonts w:ascii="Arial" w:hAnsi="Arial" w:cs="Arial"/>
          <w:szCs w:val="24"/>
        </w:rPr>
        <w:t xml:space="preserve">овать указанную Программу </w:t>
      </w:r>
      <w:r w:rsidR="00960F08">
        <w:rPr>
          <w:rFonts w:ascii="Arial" w:hAnsi="Arial" w:cs="Arial"/>
          <w:szCs w:val="24"/>
        </w:rPr>
        <w:t>на информационном стенде администрации сельсовета.</w:t>
      </w:r>
    </w:p>
    <w:p w:rsidR="006B0767" w:rsidRPr="006B0767" w:rsidRDefault="006B0767" w:rsidP="006B0767">
      <w:pPr>
        <w:pStyle w:val="BodyText21"/>
        <w:ind w:firstLine="0"/>
        <w:jc w:val="both"/>
        <w:rPr>
          <w:rFonts w:ascii="Arial" w:hAnsi="Arial" w:cs="Arial"/>
          <w:szCs w:val="24"/>
        </w:rPr>
      </w:pPr>
      <w:r w:rsidRPr="006B0767">
        <w:rPr>
          <w:rFonts w:ascii="Arial" w:hAnsi="Arial" w:cs="Arial"/>
          <w:szCs w:val="24"/>
        </w:rPr>
        <w:t xml:space="preserve">         4. </w:t>
      </w:r>
      <w:proofErr w:type="gramStart"/>
      <w:r w:rsidRPr="006B0767">
        <w:rPr>
          <w:rFonts w:ascii="Arial" w:hAnsi="Arial" w:cs="Arial"/>
          <w:szCs w:val="24"/>
        </w:rPr>
        <w:t>Контроль за</w:t>
      </w:r>
      <w:proofErr w:type="gramEnd"/>
      <w:r w:rsidRPr="006B0767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6B0767" w:rsidRPr="006B0767" w:rsidRDefault="006B0767" w:rsidP="006B0767">
      <w:pPr>
        <w:pStyle w:val="BodyText21"/>
        <w:ind w:firstLine="0"/>
        <w:jc w:val="both"/>
        <w:rPr>
          <w:rFonts w:ascii="Arial" w:hAnsi="Arial" w:cs="Arial"/>
          <w:szCs w:val="24"/>
        </w:rPr>
      </w:pPr>
      <w:r w:rsidRPr="006B0767">
        <w:rPr>
          <w:rFonts w:ascii="Arial" w:hAnsi="Arial" w:cs="Arial"/>
          <w:szCs w:val="24"/>
        </w:rPr>
        <w:t xml:space="preserve">         5. Постановление вступает в силу со дня его подписания и распространяется на правовые отношения, возникшие с 01.01.2017 года.</w:t>
      </w:r>
    </w:p>
    <w:p w:rsidR="006B0767" w:rsidRDefault="006B0767" w:rsidP="006B0767">
      <w:pPr>
        <w:rPr>
          <w:rFonts w:ascii="Arial" w:hAnsi="Arial" w:cs="Arial"/>
          <w:b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6B0767">
        <w:rPr>
          <w:rFonts w:ascii="Arial" w:hAnsi="Arial" w:cs="Arial"/>
          <w:b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B0767" w:rsidRPr="006B0767" w:rsidRDefault="006B0767" w:rsidP="006B0767">
      <w:pPr>
        <w:rPr>
          <w:rFonts w:ascii="Arial" w:hAnsi="Arial" w:cs="Arial"/>
          <w:b/>
          <w:sz w:val="24"/>
          <w:szCs w:val="24"/>
        </w:rPr>
      </w:pPr>
      <w:proofErr w:type="spellStart"/>
      <w:r w:rsidRPr="006B0767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6B0767">
        <w:rPr>
          <w:rFonts w:ascii="Arial" w:hAnsi="Arial" w:cs="Arial"/>
          <w:b/>
          <w:sz w:val="24"/>
          <w:szCs w:val="24"/>
        </w:rPr>
        <w:t xml:space="preserve"> района</w:t>
      </w:r>
      <w:r w:rsidRPr="006B0767">
        <w:rPr>
          <w:rFonts w:ascii="Arial" w:hAnsi="Arial" w:cs="Arial"/>
          <w:b/>
          <w:sz w:val="24"/>
          <w:szCs w:val="24"/>
        </w:rPr>
        <w:tab/>
      </w:r>
      <w:r w:rsidRPr="006B0767">
        <w:rPr>
          <w:rFonts w:ascii="Arial" w:hAnsi="Arial" w:cs="Arial"/>
          <w:b/>
          <w:sz w:val="24"/>
          <w:szCs w:val="24"/>
        </w:rPr>
        <w:tab/>
      </w:r>
      <w:r w:rsidRPr="006B0767">
        <w:rPr>
          <w:rFonts w:ascii="Arial" w:hAnsi="Arial" w:cs="Arial"/>
          <w:b/>
          <w:sz w:val="24"/>
          <w:szCs w:val="24"/>
        </w:rPr>
        <w:tab/>
      </w:r>
      <w:r w:rsidRPr="006B0767">
        <w:rPr>
          <w:rFonts w:ascii="Arial" w:hAnsi="Arial" w:cs="Arial"/>
          <w:b/>
          <w:sz w:val="24"/>
          <w:szCs w:val="24"/>
        </w:rPr>
        <w:tab/>
      </w:r>
      <w:r w:rsidRPr="006B0767">
        <w:rPr>
          <w:rFonts w:ascii="Arial" w:hAnsi="Arial" w:cs="Arial"/>
          <w:b/>
          <w:sz w:val="24"/>
          <w:szCs w:val="24"/>
        </w:rPr>
        <w:tab/>
      </w:r>
      <w:r w:rsidRPr="006B0767">
        <w:rPr>
          <w:rFonts w:ascii="Arial" w:hAnsi="Arial" w:cs="Arial"/>
          <w:b/>
          <w:sz w:val="24"/>
          <w:szCs w:val="24"/>
        </w:rPr>
        <w:tab/>
        <w:t>А.И.Шинкаре</w:t>
      </w:r>
      <w:r>
        <w:rPr>
          <w:rFonts w:ascii="Arial" w:hAnsi="Arial" w:cs="Arial"/>
          <w:b/>
          <w:sz w:val="24"/>
          <w:szCs w:val="24"/>
        </w:rPr>
        <w:t>в</w:t>
      </w:r>
    </w:p>
    <w:p w:rsidR="006B0767" w:rsidRPr="007965AA" w:rsidRDefault="006B0767" w:rsidP="006B0767">
      <w:pPr>
        <w:rPr>
          <w:b/>
          <w:sz w:val="28"/>
          <w:szCs w:val="28"/>
        </w:rPr>
      </w:pPr>
    </w:p>
    <w:p w:rsidR="006B0767" w:rsidRPr="006B0767" w:rsidRDefault="006B0767" w:rsidP="006B0767">
      <w:pPr>
        <w:ind w:left="4395" w:firstLine="708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Утверждена</w:t>
      </w:r>
    </w:p>
    <w:p w:rsidR="006B0767" w:rsidRPr="006B0767" w:rsidRDefault="006B0767" w:rsidP="006B0767">
      <w:pPr>
        <w:ind w:left="5103"/>
        <w:rPr>
          <w:rFonts w:ascii="Arial" w:hAnsi="Arial" w:cs="Arial"/>
          <w:sz w:val="24"/>
          <w:szCs w:val="24"/>
          <w:u w:val="single"/>
        </w:rPr>
      </w:pPr>
      <w:r w:rsidRPr="006B0767">
        <w:rPr>
          <w:rFonts w:ascii="Arial" w:hAnsi="Arial" w:cs="Arial"/>
          <w:sz w:val="24"/>
          <w:szCs w:val="24"/>
        </w:rPr>
        <w:t xml:space="preserve">постановлением </w:t>
      </w:r>
      <w:r w:rsidRPr="006B0767">
        <w:rPr>
          <w:rFonts w:ascii="Arial" w:hAnsi="Arial" w:cs="Arial"/>
          <w:sz w:val="24"/>
          <w:szCs w:val="24"/>
          <w:u w:val="single"/>
        </w:rPr>
        <w:t>Администрации</w:t>
      </w:r>
    </w:p>
    <w:p w:rsidR="006B0767" w:rsidRPr="006B0767" w:rsidRDefault="006B0767" w:rsidP="006B0767">
      <w:pPr>
        <w:ind w:left="5103"/>
        <w:rPr>
          <w:rFonts w:ascii="Arial" w:hAnsi="Arial" w:cs="Arial"/>
          <w:sz w:val="24"/>
          <w:szCs w:val="24"/>
          <w:u w:val="single"/>
        </w:rPr>
      </w:pPr>
      <w:proofErr w:type="spellStart"/>
      <w:r w:rsidRPr="006B0767">
        <w:rPr>
          <w:rFonts w:ascii="Arial" w:hAnsi="Arial" w:cs="Arial"/>
          <w:sz w:val="24"/>
          <w:szCs w:val="24"/>
          <w:u w:val="single"/>
        </w:rPr>
        <w:t>Линецкого</w:t>
      </w:r>
      <w:proofErr w:type="spellEnd"/>
      <w:r w:rsidRPr="006B0767">
        <w:rPr>
          <w:rFonts w:ascii="Arial" w:hAnsi="Arial" w:cs="Arial"/>
          <w:sz w:val="24"/>
          <w:szCs w:val="24"/>
          <w:u w:val="single"/>
        </w:rPr>
        <w:t xml:space="preserve"> сельсовета</w:t>
      </w:r>
    </w:p>
    <w:p w:rsidR="006B0767" w:rsidRPr="006B0767" w:rsidRDefault="006B0767" w:rsidP="006B0767">
      <w:pPr>
        <w:ind w:left="5103"/>
        <w:rPr>
          <w:rFonts w:ascii="Arial" w:hAnsi="Arial" w:cs="Arial"/>
          <w:sz w:val="24"/>
          <w:szCs w:val="24"/>
          <w:u w:val="single"/>
        </w:rPr>
      </w:pPr>
      <w:proofErr w:type="spellStart"/>
      <w:r w:rsidRPr="006B0767">
        <w:rPr>
          <w:rFonts w:ascii="Arial" w:hAnsi="Arial" w:cs="Arial"/>
          <w:sz w:val="24"/>
          <w:szCs w:val="24"/>
          <w:u w:val="single"/>
        </w:rPr>
        <w:t>Железногорского</w:t>
      </w:r>
      <w:proofErr w:type="spellEnd"/>
      <w:r w:rsidRPr="006B0767">
        <w:rPr>
          <w:rFonts w:ascii="Arial" w:hAnsi="Arial" w:cs="Arial"/>
          <w:sz w:val="24"/>
          <w:szCs w:val="24"/>
          <w:u w:val="single"/>
        </w:rPr>
        <w:t xml:space="preserve"> района</w:t>
      </w:r>
    </w:p>
    <w:p w:rsidR="006B0767" w:rsidRPr="006B0767" w:rsidRDefault="006B0767" w:rsidP="006B0767">
      <w:pPr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Pr="006B07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6.</w:t>
      </w:r>
      <w:r w:rsidRPr="006B0767">
        <w:rPr>
          <w:rFonts w:ascii="Arial" w:hAnsi="Arial" w:cs="Arial"/>
          <w:sz w:val="24"/>
          <w:szCs w:val="24"/>
        </w:rPr>
        <w:t xml:space="preserve"> 12. 2016г. № 9</w:t>
      </w:r>
      <w:r>
        <w:rPr>
          <w:rFonts w:ascii="Arial" w:hAnsi="Arial" w:cs="Arial"/>
          <w:sz w:val="24"/>
          <w:szCs w:val="24"/>
        </w:rPr>
        <w:t>2</w:t>
      </w:r>
    </w:p>
    <w:p w:rsidR="006B0767" w:rsidRPr="006B0767" w:rsidRDefault="006B0767" w:rsidP="006B0767">
      <w:pPr>
        <w:jc w:val="right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Муниципальная  прог</w:t>
      </w:r>
      <w:r w:rsidR="003C058E">
        <w:rPr>
          <w:rFonts w:ascii="Arial" w:hAnsi="Arial" w:cs="Arial"/>
          <w:b/>
          <w:sz w:val="24"/>
          <w:szCs w:val="24"/>
        </w:rPr>
        <w:t xml:space="preserve">рамма  </w:t>
      </w:r>
      <w:r w:rsidR="003C058E">
        <w:rPr>
          <w:rFonts w:ascii="Arial" w:hAnsi="Arial" w:cs="Arial"/>
          <w:b/>
          <w:sz w:val="24"/>
          <w:szCs w:val="24"/>
        </w:rPr>
        <w:br/>
        <w:t>«Благоустройство</w:t>
      </w:r>
      <w:r w:rsidRPr="006B0767">
        <w:rPr>
          <w:rFonts w:ascii="Arial" w:hAnsi="Arial" w:cs="Arial"/>
          <w:b/>
          <w:sz w:val="24"/>
          <w:szCs w:val="24"/>
        </w:rPr>
        <w:t xml:space="preserve"> территории Муниципального образования «</w:t>
      </w:r>
      <w:proofErr w:type="spellStart"/>
      <w:r w:rsidRPr="006B0767">
        <w:rPr>
          <w:rFonts w:ascii="Arial" w:hAnsi="Arial" w:cs="Arial"/>
          <w:b/>
          <w:sz w:val="24"/>
          <w:szCs w:val="24"/>
        </w:rPr>
        <w:t>Линецкий</w:t>
      </w:r>
      <w:proofErr w:type="spellEnd"/>
      <w:r w:rsidRPr="006B0767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6B0767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6B0767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на 2017 - 2020 годы»</w:t>
      </w: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pStyle w:val="ConsPlusNormal1"/>
        <w:ind w:firstLine="0"/>
        <w:jc w:val="center"/>
        <w:outlineLvl w:val="1"/>
        <w:rPr>
          <w:b/>
          <w:sz w:val="24"/>
          <w:szCs w:val="24"/>
        </w:rPr>
      </w:pPr>
      <w:r w:rsidRPr="006B0767">
        <w:rPr>
          <w:b/>
          <w:sz w:val="24"/>
          <w:szCs w:val="24"/>
        </w:rPr>
        <w:t>Паспорт муниципальной программы</w:t>
      </w:r>
    </w:p>
    <w:p w:rsidR="006B0767" w:rsidRPr="006B0767" w:rsidRDefault="003C058E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«Благоустройство</w:t>
      </w:r>
      <w:r w:rsidR="006B0767" w:rsidRPr="006B0767">
        <w:rPr>
          <w:rFonts w:ascii="Arial" w:hAnsi="Arial" w:cs="Arial"/>
          <w:b/>
          <w:sz w:val="24"/>
          <w:szCs w:val="24"/>
        </w:rPr>
        <w:t xml:space="preserve"> территории Муниципального образования «</w:t>
      </w:r>
      <w:proofErr w:type="spellStart"/>
      <w:r w:rsidR="006B0767" w:rsidRPr="006B0767">
        <w:rPr>
          <w:rFonts w:ascii="Arial" w:hAnsi="Arial" w:cs="Arial"/>
          <w:b/>
          <w:sz w:val="24"/>
          <w:szCs w:val="24"/>
        </w:rPr>
        <w:t>Линецкий</w:t>
      </w:r>
      <w:proofErr w:type="spellEnd"/>
      <w:r w:rsidR="006B0767" w:rsidRPr="006B0767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="006B0767" w:rsidRPr="006B0767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="006B0767" w:rsidRPr="006B0767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на 2017 - 2020 годы»</w:t>
      </w: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13"/>
        <w:gridCol w:w="6752"/>
      </w:tblGrid>
      <w:tr w:rsidR="006B0767" w:rsidRPr="006B0767" w:rsidTr="00B118DC">
        <w:trPr>
          <w:trHeight w:val="90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bCs/>
                <w:sz w:val="24"/>
                <w:szCs w:val="24"/>
              </w:rPr>
              <w:t>Наименование 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«Комплексная программа благоустройства территории Муниципального образования «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2017 - 2020 годы» (далее – «Программа»)</w:t>
            </w:r>
          </w:p>
        </w:tc>
      </w:tr>
      <w:tr w:rsidR="006B0767" w:rsidRPr="006B0767" w:rsidTr="00B118DC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B0767" w:rsidRPr="006B0767" w:rsidTr="00B118DC">
        <w:trPr>
          <w:trHeight w:val="518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B0767" w:rsidRPr="006B0767" w:rsidTr="00B118DC">
        <w:trPr>
          <w:trHeight w:val="1767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Исполнители мероприятий Программы: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 области,</w:t>
            </w:r>
            <w:r w:rsidRPr="006B0767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6B0767">
              <w:rPr>
                <w:rFonts w:ascii="Arial" w:hAnsi="Arial" w:cs="Arial"/>
                <w:sz w:val="24"/>
                <w:szCs w:val="24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6B0767" w:rsidRPr="006B0767" w:rsidTr="00B118DC">
        <w:trPr>
          <w:trHeight w:val="1112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1. «Организация и содержание прочих объектов благоустройства»</w:t>
            </w:r>
          </w:p>
        </w:tc>
      </w:tr>
      <w:tr w:rsidR="006B0767" w:rsidRPr="006B0767" w:rsidTr="00B118DC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Основная цель Программы  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hd w:val="clear" w:color="auto" w:fill="FFFFFF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комплексного благоустройства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области, создание комфортных условий проживания и отдыха населения</w:t>
            </w:r>
          </w:p>
        </w:tc>
      </w:tr>
      <w:tr w:rsidR="006B0767" w:rsidRPr="006B0767" w:rsidTr="00B118DC">
        <w:trPr>
          <w:trHeight w:val="2672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napToGri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 «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области.</w:t>
            </w:r>
          </w:p>
          <w:p w:rsidR="006B0767" w:rsidRPr="006B0767" w:rsidRDefault="006B0767" w:rsidP="00B118D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2. Приведение в качественное состояние элементов благоустройства.</w:t>
            </w:r>
          </w:p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3. Привлечение жителей к участию в решении проблем благоустройства.</w:t>
            </w:r>
          </w:p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4. Восстановление и реконструкция уличного освещения, установка светильников в населенных пунктах.</w:t>
            </w:r>
          </w:p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5. Оздоровление санитарной экологической обстановки, ликвидация свалок бытового мусора.</w:t>
            </w:r>
          </w:p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6.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6B0767" w:rsidRPr="006B0767" w:rsidTr="00B118DC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Показатели и целевые индикаторы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r w:rsidRPr="006B0767">
              <w:rPr>
                <w:bCs/>
                <w:sz w:val="24"/>
                <w:szCs w:val="24"/>
              </w:rPr>
              <w:t xml:space="preserve">-  процент соответствия объектов внешнего </w:t>
            </w:r>
            <w:hyperlink r:id="rId8" w:anchor="YANDEX_112" w:history="1"/>
            <w:r w:rsidRPr="006B0767">
              <w:rPr>
                <w:bCs/>
                <w:sz w:val="24"/>
                <w:szCs w:val="24"/>
              </w:rPr>
              <w:t> благоустройства </w:t>
            </w:r>
            <w:hyperlink r:id="rId9" w:anchor="YANDEX_114" w:history="1"/>
            <w:r w:rsidRPr="006B0767">
              <w:rPr>
                <w:bCs/>
                <w:sz w:val="24"/>
                <w:szCs w:val="24"/>
              </w:rPr>
              <w:t xml:space="preserve"> (наружного освещения)  </w:t>
            </w:r>
            <w:proofErr w:type="spellStart"/>
            <w:r w:rsidRPr="006B0767">
              <w:rPr>
                <w:bCs/>
                <w:sz w:val="24"/>
                <w:szCs w:val="24"/>
              </w:rPr>
              <w:t>ГОСТу</w:t>
            </w:r>
            <w:proofErr w:type="spellEnd"/>
            <w:r w:rsidRPr="006B0767">
              <w:rPr>
                <w:bCs/>
                <w:sz w:val="24"/>
                <w:szCs w:val="24"/>
              </w:rPr>
              <w:t>;</w:t>
            </w:r>
          </w:p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proofErr w:type="gramStart"/>
            <w:r w:rsidRPr="006B0767">
              <w:rPr>
                <w:bCs/>
                <w:sz w:val="24"/>
                <w:szCs w:val="24"/>
              </w:rPr>
              <w:t xml:space="preserve">-  процент привлечения населения </w:t>
            </w:r>
            <w:hyperlink r:id="rId10" w:anchor="YANDEX_113" w:history="1"/>
            <w:r w:rsidRPr="006B0767">
              <w:rPr>
                <w:bCs/>
                <w:sz w:val="24"/>
                <w:szCs w:val="24"/>
              </w:rPr>
              <w:t> муниципального </w:t>
            </w:r>
            <w:hyperlink r:id="rId11" w:anchor="YANDEX_115" w:history="1"/>
            <w:r w:rsidRPr="006B0767">
              <w:rPr>
                <w:bCs/>
                <w:sz w:val="24"/>
                <w:szCs w:val="24"/>
              </w:rPr>
              <w:t xml:space="preserve"> образования к работам </w:t>
            </w:r>
            <w:hyperlink r:id="rId12" w:anchor="YANDEX_114" w:history="1"/>
            <w:r w:rsidRPr="006B0767">
              <w:rPr>
                <w:bCs/>
                <w:sz w:val="24"/>
                <w:szCs w:val="24"/>
              </w:rPr>
              <w:t> по</w:t>
            </w:r>
            <w:proofErr w:type="gramEnd"/>
            <w:r w:rsidRPr="006B0767">
              <w:rPr>
                <w:bCs/>
                <w:sz w:val="24"/>
                <w:szCs w:val="24"/>
              </w:rPr>
              <w:t> </w:t>
            </w:r>
            <w:hyperlink r:id="rId13" w:anchor="YANDEX_116" w:history="1"/>
            <w:r w:rsidRPr="006B0767">
              <w:rPr>
                <w:bCs/>
                <w:sz w:val="24"/>
                <w:szCs w:val="24"/>
              </w:rPr>
              <w:t xml:space="preserve"> </w:t>
            </w:r>
            <w:hyperlink r:id="rId14" w:anchor="YANDEX_115" w:history="1"/>
            <w:r w:rsidRPr="006B0767">
              <w:rPr>
                <w:bCs/>
                <w:sz w:val="24"/>
                <w:szCs w:val="24"/>
              </w:rPr>
              <w:t> благоустройству;</w:t>
            </w:r>
          </w:p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r w:rsidRPr="006B0767">
              <w:rPr>
                <w:bCs/>
                <w:sz w:val="24"/>
                <w:szCs w:val="24"/>
              </w:rPr>
              <w:t xml:space="preserve"> - процент привлечения предприятий и организаций   к работам </w:t>
            </w:r>
            <w:hyperlink r:id="rId15" w:anchor="YANDEX_116" w:history="1"/>
            <w:r w:rsidRPr="006B0767">
              <w:rPr>
                <w:bCs/>
                <w:sz w:val="24"/>
                <w:szCs w:val="24"/>
              </w:rPr>
              <w:t> по </w:t>
            </w:r>
            <w:hyperlink r:id="rId16" w:anchor="YANDEX_118" w:history="1"/>
            <w:hyperlink r:id="rId17" w:anchor="YANDEX_117" w:history="1"/>
            <w:r w:rsidRPr="006B0767">
              <w:rPr>
                <w:bCs/>
                <w:sz w:val="24"/>
                <w:szCs w:val="24"/>
              </w:rPr>
              <w:t>благоустройству;</w:t>
            </w:r>
          </w:p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r w:rsidRPr="006B0767">
              <w:rPr>
                <w:bCs/>
                <w:sz w:val="24"/>
                <w:szCs w:val="24"/>
              </w:rPr>
              <w:t xml:space="preserve"> - уровень благоустроенности </w:t>
            </w:r>
            <w:hyperlink r:id="rId18" w:anchor="YANDEX_118" w:history="1"/>
            <w:r w:rsidRPr="006B0767">
              <w:rPr>
                <w:bCs/>
                <w:sz w:val="24"/>
                <w:szCs w:val="24"/>
              </w:rPr>
              <w:t> муниципального </w:t>
            </w:r>
            <w:hyperlink r:id="rId19" w:anchor="YANDEX_120" w:history="1"/>
            <w:r w:rsidRPr="006B0767">
              <w:rPr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освещения, зелеными насаждениями);</w:t>
            </w:r>
          </w:p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 xml:space="preserve"> - ликвидация стихийных свалок;</w:t>
            </w:r>
          </w:p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 xml:space="preserve">- удаление сухостойных, больных и аварийных деревьев      </w:t>
            </w:r>
          </w:p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</w:p>
        </w:tc>
      </w:tr>
      <w:tr w:rsidR="006B0767" w:rsidRPr="006B0767" w:rsidTr="00B118DC">
        <w:trPr>
          <w:trHeight w:val="611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2017 - 2020 годы, в один этап</w:t>
            </w:r>
          </w:p>
          <w:p w:rsidR="006B0767" w:rsidRPr="006B0767" w:rsidRDefault="006B0767" w:rsidP="00B118DC">
            <w:pPr>
              <w:spacing w:before="60" w:after="60"/>
              <w:ind w:firstLine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67" w:rsidRPr="006B0767" w:rsidTr="00B118DC">
        <w:trPr>
          <w:trHeight w:val="6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Программы по годам реализации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Общий объем финансовых средств на реализацию мероприятий Программы за весь период составляет 4500 рублей, в том числе из местного бюджета 4500 рублей:</w:t>
            </w:r>
          </w:p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2017 год – 500 рублей;</w:t>
            </w:r>
          </w:p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lastRenderedPageBreak/>
              <w:t>2018 год – 500 рублей;</w:t>
            </w:r>
          </w:p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2019 год – 500 рублей</w:t>
            </w:r>
          </w:p>
          <w:p w:rsidR="006B0767" w:rsidRPr="006B0767" w:rsidRDefault="006B0767" w:rsidP="00B118DC">
            <w:pPr>
              <w:spacing w:after="240" w:line="240" w:lineRule="exact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2020 год – 3000 рублей.</w:t>
            </w:r>
          </w:p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По подпрограмме «Организация и содержание прочих объектов благоустройства» объем финансовых средств из местного бюджета составляет  4500 рублей:                                    2017 год – 500 рублей;</w:t>
            </w:r>
          </w:p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2018 год – 500 рублей;</w:t>
            </w:r>
          </w:p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2019 год – 500 рублей</w:t>
            </w:r>
          </w:p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2020 год – 3000 рублей.</w:t>
            </w:r>
          </w:p>
        </w:tc>
      </w:tr>
      <w:tr w:rsidR="006B0767" w:rsidRPr="006B0767" w:rsidTr="00B118DC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Единое управление комплексным благоустройством муниципального образования.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-Определение перспективы улучшения благоустройства муниципального образования «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сельсовет».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-Улучшение состояния территории муниципального образования «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сельсовет».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сельсовет».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 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6B0767">
        <w:rPr>
          <w:rFonts w:ascii="Arial" w:hAnsi="Arial" w:cs="Arial"/>
          <w:b/>
          <w:bCs/>
          <w:sz w:val="24"/>
          <w:szCs w:val="24"/>
        </w:rPr>
        <w:t>Раздел 1. Содержание проблемы и обоснование необходимости её решения программными мероприятиями</w:t>
      </w:r>
    </w:p>
    <w:p w:rsidR="006B0767" w:rsidRPr="006B0767" w:rsidRDefault="006B0767" w:rsidP="006B0767">
      <w:pPr>
        <w:pStyle w:val="a6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6B0767">
        <w:rPr>
          <w:rFonts w:ascii="Arial" w:hAnsi="Arial" w:cs="Arial"/>
        </w:rPr>
        <w:t xml:space="preserve">Одной из приоритетных проблем </w:t>
      </w:r>
      <w:proofErr w:type="spellStart"/>
      <w:r w:rsidRPr="006B0767">
        <w:rPr>
          <w:rFonts w:ascii="Arial" w:hAnsi="Arial" w:cs="Arial"/>
        </w:rPr>
        <w:t>Линецкого</w:t>
      </w:r>
      <w:proofErr w:type="spellEnd"/>
      <w:r w:rsidRPr="006B0767">
        <w:rPr>
          <w:rFonts w:ascii="Arial" w:hAnsi="Arial" w:cs="Arial"/>
        </w:rPr>
        <w:t xml:space="preserve"> сельсовета является санитарное состояние территории </w:t>
      </w:r>
      <w:proofErr w:type="spellStart"/>
      <w:r w:rsidRPr="006B0767">
        <w:rPr>
          <w:rFonts w:ascii="Arial" w:hAnsi="Arial" w:cs="Arial"/>
        </w:rPr>
        <w:t>Линецкого</w:t>
      </w:r>
      <w:proofErr w:type="spellEnd"/>
      <w:r w:rsidRPr="006B0767">
        <w:rPr>
          <w:rFonts w:ascii="Arial" w:hAnsi="Arial" w:cs="Arial"/>
        </w:rPr>
        <w:t xml:space="preserve"> сельсовета. В настоящее время население </w:t>
      </w:r>
      <w:proofErr w:type="spellStart"/>
      <w:r w:rsidRPr="006B0767">
        <w:rPr>
          <w:rFonts w:ascii="Arial" w:hAnsi="Arial" w:cs="Arial"/>
        </w:rPr>
        <w:t>Линецкого</w:t>
      </w:r>
      <w:proofErr w:type="spellEnd"/>
      <w:r w:rsidRPr="006B0767">
        <w:rPr>
          <w:rFonts w:ascii="Arial" w:hAnsi="Arial" w:cs="Arial"/>
        </w:rPr>
        <w:t xml:space="preserve"> сельсовета составляет 732 человек,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сельсовета </w:t>
      </w:r>
      <w:r w:rsidRPr="006B0767">
        <w:rPr>
          <w:rFonts w:ascii="Arial" w:hAnsi="Arial" w:cs="Arial"/>
        </w:rPr>
        <w:lastRenderedPageBreak/>
        <w:t xml:space="preserve">необходимо проведение работ по ликвидации несанкционированных свалок по мере их образования. </w:t>
      </w:r>
    </w:p>
    <w:p w:rsidR="006B0767" w:rsidRPr="006B0767" w:rsidRDefault="006B0767" w:rsidP="006B0767">
      <w:pPr>
        <w:pStyle w:val="a6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6B0767">
        <w:rPr>
          <w:rFonts w:ascii="Arial" w:hAnsi="Arial" w:cs="Arial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6B0767" w:rsidRPr="006B0767" w:rsidRDefault="006B0767" w:rsidP="006B0767">
      <w:pPr>
        <w:pStyle w:val="printj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6B0767">
        <w:rPr>
          <w:rFonts w:ascii="Arial" w:hAnsi="Arial" w:cs="Arial"/>
        </w:rPr>
        <w:t xml:space="preserve"> 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населенных пунктов </w:t>
      </w:r>
      <w:proofErr w:type="spellStart"/>
      <w:r w:rsidRPr="006B0767">
        <w:rPr>
          <w:rFonts w:ascii="Arial" w:hAnsi="Arial" w:cs="Arial"/>
        </w:rPr>
        <w:t>Линецкого</w:t>
      </w:r>
      <w:proofErr w:type="spellEnd"/>
      <w:r w:rsidRPr="006B0767">
        <w:rPr>
          <w:rFonts w:ascii="Arial" w:hAnsi="Arial" w:cs="Arial"/>
        </w:rPr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B0767" w:rsidRPr="006B0767" w:rsidRDefault="006B0767" w:rsidP="006B0767">
      <w:pPr>
        <w:pStyle w:val="printj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6B0767">
        <w:rPr>
          <w:rFonts w:ascii="Arial" w:hAnsi="Arial" w:cs="Arial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proofErr w:type="spellStart"/>
      <w:r w:rsidRPr="006B0767">
        <w:rPr>
          <w:rFonts w:ascii="Arial" w:hAnsi="Arial" w:cs="Arial"/>
        </w:rPr>
        <w:t>Линецкого</w:t>
      </w:r>
      <w:proofErr w:type="spellEnd"/>
      <w:r w:rsidRPr="006B0767">
        <w:rPr>
          <w:rFonts w:ascii="Arial" w:hAnsi="Arial" w:cs="Arial"/>
        </w:rPr>
        <w:t xml:space="preserve">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center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b/>
          <w:bCs/>
          <w:sz w:val="24"/>
          <w:szCs w:val="24"/>
        </w:rPr>
        <w:t>Раздел 2. Основные цели и задачи, сроки и этапы реализации, целевые индикаторы и показатели программы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6B0767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6B0767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Pr="006B0767">
        <w:rPr>
          <w:rFonts w:ascii="Arial" w:hAnsi="Arial" w:cs="Arial"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сельсовета, повышению комфортности жизни граждан, обеспечению уличного освещения населенных пунктов и территории, улучшения экологической обстановки, создание комфортной среды проживания на территории </w:t>
      </w:r>
      <w:proofErr w:type="spellStart"/>
      <w:r w:rsidRPr="006B0767">
        <w:rPr>
          <w:rFonts w:ascii="Arial" w:hAnsi="Arial" w:cs="Arial"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сельсовета.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bCs/>
          <w:iCs/>
          <w:sz w:val="24"/>
          <w:szCs w:val="24"/>
        </w:rPr>
        <w:t xml:space="preserve">Задачи Программы направлены на повышение уровня комплексного благоустройства территорий населенных пунктов </w:t>
      </w:r>
      <w:proofErr w:type="spellStart"/>
      <w:r w:rsidRPr="006B0767">
        <w:rPr>
          <w:rFonts w:ascii="Arial" w:hAnsi="Arial" w:cs="Arial"/>
          <w:bCs/>
          <w:iCs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bCs/>
          <w:iCs/>
          <w:sz w:val="24"/>
          <w:szCs w:val="24"/>
        </w:rPr>
        <w:t xml:space="preserve"> сельсовета: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восстановление и реконструкция</w:t>
      </w:r>
      <w:r w:rsidRPr="006B0767">
        <w:rPr>
          <w:rStyle w:val="apple-converted-space"/>
          <w:rFonts w:ascii="Arial" w:hAnsi="Arial" w:cs="Arial"/>
          <w:sz w:val="24"/>
          <w:szCs w:val="24"/>
        </w:rPr>
        <w:t> </w:t>
      </w:r>
      <w:r w:rsidRPr="006B0767">
        <w:rPr>
          <w:rFonts w:ascii="Arial" w:hAnsi="Arial" w:cs="Arial"/>
          <w:sz w:val="24"/>
          <w:szCs w:val="24"/>
        </w:rPr>
        <w:t> уличного освещения, установка светильников в населенных пунктах;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lastRenderedPageBreak/>
        <w:t>Показатели и целевые индикаторы Программы:</w:t>
      </w:r>
    </w:p>
    <w:p w:rsidR="006B0767" w:rsidRPr="006B0767" w:rsidRDefault="006B0767" w:rsidP="006B0767">
      <w:pPr>
        <w:pStyle w:val="ConsPlusCell"/>
        <w:rPr>
          <w:bCs/>
          <w:sz w:val="24"/>
          <w:szCs w:val="24"/>
        </w:rPr>
      </w:pPr>
      <w:r w:rsidRPr="006B0767">
        <w:rPr>
          <w:bCs/>
          <w:sz w:val="24"/>
          <w:szCs w:val="24"/>
        </w:rPr>
        <w:t xml:space="preserve">-  процент соответствия объектов внешнего </w:t>
      </w:r>
      <w:hyperlink r:id="rId20" w:anchor="YANDEX_112" w:history="1"/>
      <w:r w:rsidRPr="006B0767">
        <w:rPr>
          <w:bCs/>
          <w:sz w:val="24"/>
          <w:szCs w:val="24"/>
        </w:rPr>
        <w:t> благоустройства </w:t>
      </w:r>
      <w:hyperlink r:id="rId21" w:anchor="YANDEX_114" w:history="1"/>
      <w:r w:rsidRPr="006B0767">
        <w:rPr>
          <w:bCs/>
          <w:sz w:val="24"/>
          <w:szCs w:val="24"/>
        </w:rPr>
        <w:t xml:space="preserve"> (наружного освещения)  </w:t>
      </w:r>
      <w:proofErr w:type="spellStart"/>
      <w:r w:rsidRPr="006B0767">
        <w:rPr>
          <w:bCs/>
          <w:sz w:val="24"/>
          <w:szCs w:val="24"/>
        </w:rPr>
        <w:t>ГОСТу</w:t>
      </w:r>
      <w:proofErr w:type="spellEnd"/>
      <w:r w:rsidRPr="006B0767">
        <w:rPr>
          <w:bCs/>
          <w:sz w:val="24"/>
          <w:szCs w:val="24"/>
        </w:rPr>
        <w:t>;</w:t>
      </w:r>
    </w:p>
    <w:p w:rsidR="006B0767" w:rsidRPr="006B0767" w:rsidRDefault="006B0767" w:rsidP="006B0767">
      <w:pPr>
        <w:pStyle w:val="ConsPlusCell"/>
        <w:rPr>
          <w:bCs/>
          <w:sz w:val="24"/>
          <w:szCs w:val="24"/>
        </w:rPr>
      </w:pPr>
      <w:proofErr w:type="gramStart"/>
      <w:r w:rsidRPr="006B0767">
        <w:rPr>
          <w:bCs/>
          <w:sz w:val="24"/>
          <w:szCs w:val="24"/>
        </w:rPr>
        <w:t xml:space="preserve">-  процент привлечения населения </w:t>
      </w:r>
      <w:hyperlink r:id="rId22" w:anchor="YANDEX_113" w:history="1"/>
      <w:r w:rsidRPr="006B0767">
        <w:rPr>
          <w:bCs/>
          <w:sz w:val="24"/>
          <w:szCs w:val="24"/>
        </w:rPr>
        <w:t> муниципального </w:t>
      </w:r>
      <w:hyperlink r:id="rId23" w:anchor="YANDEX_115" w:history="1"/>
      <w:r w:rsidRPr="006B0767">
        <w:rPr>
          <w:bCs/>
          <w:sz w:val="24"/>
          <w:szCs w:val="24"/>
        </w:rPr>
        <w:t xml:space="preserve"> образования к работам </w:t>
      </w:r>
      <w:hyperlink r:id="rId24" w:anchor="YANDEX_114" w:history="1"/>
      <w:r w:rsidRPr="006B0767">
        <w:rPr>
          <w:bCs/>
          <w:sz w:val="24"/>
          <w:szCs w:val="24"/>
        </w:rPr>
        <w:t> по</w:t>
      </w:r>
      <w:proofErr w:type="gramEnd"/>
      <w:r w:rsidRPr="006B0767">
        <w:rPr>
          <w:bCs/>
          <w:sz w:val="24"/>
          <w:szCs w:val="24"/>
        </w:rPr>
        <w:t> </w:t>
      </w:r>
      <w:hyperlink r:id="rId25" w:anchor="YANDEX_116" w:history="1"/>
      <w:r w:rsidRPr="006B0767">
        <w:rPr>
          <w:bCs/>
          <w:sz w:val="24"/>
          <w:szCs w:val="24"/>
        </w:rPr>
        <w:t xml:space="preserve"> </w:t>
      </w:r>
      <w:hyperlink r:id="rId26" w:anchor="YANDEX_115" w:history="1"/>
      <w:r w:rsidRPr="006B0767">
        <w:rPr>
          <w:bCs/>
          <w:sz w:val="24"/>
          <w:szCs w:val="24"/>
        </w:rPr>
        <w:t> благоустройству;</w:t>
      </w:r>
    </w:p>
    <w:p w:rsidR="006B0767" w:rsidRPr="006B0767" w:rsidRDefault="006B0767" w:rsidP="006B0767">
      <w:pPr>
        <w:pStyle w:val="ConsPlusCell"/>
        <w:rPr>
          <w:bCs/>
          <w:sz w:val="24"/>
          <w:szCs w:val="24"/>
        </w:rPr>
      </w:pPr>
      <w:r w:rsidRPr="006B0767">
        <w:rPr>
          <w:bCs/>
          <w:sz w:val="24"/>
          <w:szCs w:val="24"/>
        </w:rPr>
        <w:t xml:space="preserve"> - процент привлечения предприятий и организаций   к работам </w:t>
      </w:r>
      <w:hyperlink r:id="rId27" w:anchor="YANDEX_116" w:history="1"/>
      <w:r w:rsidRPr="006B0767">
        <w:rPr>
          <w:bCs/>
          <w:sz w:val="24"/>
          <w:szCs w:val="24"/>
        </w:rPr>
        <w:t> по </w:t>
      </w:r>
      <w:hyperlink r:id="rId28" w:anchor="YANDEX_118" w:history="1"/>
      <w:hyperlink r:id="rId29" w:anchor="YANDEX_117" w:history="1"/>
      <w:r w:rsidRPr="006B0767">
        <w:rPr>
          <w:bCs/>
          <w:sz w:val="24"/>
          <w:szCs w:val="24"/>
        </w:rPr>
        <w:t>благоустройству;</w:t>
      </w:r>
    </w:p>
    <w:p w:rsidR="006B0767" w:rsidRPr="006B0767" w:rsidRDefault="006B0767" w:rsidP="006B0767">
      <w:pPr>
        <w:pStyle w:val="ConsPlusCell"/>
        <w:rPr>
          <w:bCs/>
          <w:sz w:val="24"/>
          <w:szCs w:val="24"/>
        </w:rPr>
      </w:pPr>
      <w:r w:rsidRPr="006B0767">
        <w:rPr>
          <w:bCs/>
          <w:sz w:val="24"/>
          <w:szCs w:val="24"/>
        </w:rPr>
        <w:t xml:space="preserve"> - уровень благоустроенности </w:t>
      </w:r>
      <w:hyperlink r:id="rId30" w:anchor="YANDEX_118" w:history="1"/>
      <w:r w:rsidRPr="006B0767">
        <w:rPr>
          <w:bCs/>
          <w:sz w:val="24"/>
          <w:szCs w:val="24"/>
        </w:rPr>
        <w:t> муниципального </w:t>
      </w:r>
      <w:hyperlink r:id="rId31" w:anchor="YANDEX_120" w:history="1"/>
      <w:r w:rsidRPr="006B0767">
        <w:rPr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насаждениями);</w:t>
      </w:r>
    </w:p>
    <w:p w:rsidR="006B0767" w:rsidRPr="006B0767" w:rsidRDefault="006B0767" w:rsidP="006B0767">
      <w:pPr>
        <w:pStyle w:val="ConsPlusCell"/>
        <w:rPr>
          <w:sz w:val="24"/>
          <w:szCs w:val="24"/>
        </w:rPr>
      </w:pPr>
      <w:r w:rsidRPr="006B0767">
        <w:rPr>
          <w:sz w:val="24"/>
          <w:szCs w:val="24"/>
        </w:rPr>
        <w:t xml:space="preserve"> - ликвидация стихийных свалок;</w:t>
      </w:r>
    </w:p>
    <w:p w:rsidR="006B0767" w:rsidRPr="006B0767" w:rsidRDefault="006B0767" w:rsidP="006B0767">
      <w:pPr>
        <w:pStyle w:val="ConsPlusCell"/>
        <w:rPr>
          <w:bCs/>
          <w:sz w:val="24"/>
          <w:szCs w:val="24"/>
        </w:rPr>
      </w:pPr>
      <w:r w:rsidRPr="006B0767">
        <w:rPr>
          <w:sz w:val="24"/>
          <w:szCs w:val="24"/>
        </w:rPr>
        <w:t xml:space="preserve"> - удаление сухостойных, больных и аварийных деревьев.     </w:t>
      </w:r>
    </w:p>
    <w:p w:rsidR="006B0767" w:rsidRPr="006B0767" w:rsidRDefault="006B0767" w:rsidP="006B0767">
      <w:pPr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 xml:space="preserve">         </w:t>
      </w:r>
      <w:r w:rsidRPr="006B0767">
        <w:rPr>
          <w:rFonts w:ascii="Arial" w:hAnsi="Arial" w:cs="Arial"/>
          <w:sz w:val="24"/>
          <w:szCs w:val="24"/>
        </w:rPr>
        <w:t>Сроки реализации Программы. 2017 - 2020 годы, в один этап.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center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b/>
          <w:bCs/>
          <w:sz w:val="24"/>
          <w:szCs w:val="24"/>
        </w:rPr>
        <w:t>Раздел 3. Система программных мероприятий, ресурсное обеспечение Программы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Для обеспечения Программы предлагается регулярно проводить следующие мероприятия: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         - мероприятия по удалению сухостойных, больных и аварийных деревьев;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- мероприятия по санитарной очистке территории (ликвидация несанкционированных свалок, скашивание травы в летний период вдоль дорог населенных пунктов).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 Общий объем финансирования Программы составляет  4500 рублей. 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(Приложение № 1).</w:t>
      </w:r>
    </w:p>
    <w:p w:rsidR="006B0767" w:rsidRPr="006B0767" w:rsidRDefault="006B0767" w:rsidP="006B0767">
      <w:pPr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 </w:t>
      </w:r>
      <w:r w:rsidRPr="006B0767">
        <w:rPr>
          <w:rFonts w:ascii="Arial" w:hAnsi="Arial" w:cs="Arial"/>
          <w:b/>
          <w:sz w:val="24"/>
          <w:szCs w:val="24"/>
        </w:rPr>
        <w:t>Раздел  4. Нормативное обеспечение</w:t>
      </w:r>
    </w:p>
    <w:p w:rsidR="006B0767" w:rsidRPr="006B0767" w:rsidRDefault="006B0767" w:rsidP="006B0767">
      <w:pPr>
        <w:jc w:val="center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 xml:space="preserve">         </w:t>
      </w:r>
      <w:r w:rsidRPr="006B0767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Направление исполнения, порядок предоставления и расходования финансовых сре</w:t>
      </w:r>
      <w:proofErr w:type="gramStart"/>
      <w:r w:rsidRPr="006B0767">
        <w:rPr>
          <w:rFonts w:ascii="Arial" w:hAnsi="Arial" w:cs="Arial"/>
          <w:sz w:val="24"/>
          <w:szCs w:val="24"/>
        </w:rPr>
        <w:t>дств дл</w:t>
      </w:r>
      <w:proofErr w:type="gramEnd"/>
      <w:r w:rsidRPr="006B0767">
        <w:rPr>
          <w:rFonts w:ascii="Arial" w:hAnsi="Arial" w:cs="Arial"/>
          <w:sz w:val="24"/>
          <w:szCs w:val="24"/>
        </w:rPr>
        <w:t xml:space="preserve">я выполнения мероприятий Программы утверждаются нормативными правовыми актами Администрации </w:t>
      </w:r>
      <w:proofErr w:type="spellStart"/>
      <w:r w:rsidRPr="006B0767">
        <w:rPr>
          <w:rFonts w:ascii="Arial" w:hAnsi="Arial" w:cs="Arial"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сельсовета.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lastRenderedPageBreak/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  </w:t>
      </w:r>
      <w:r w:rsidRPr="006B0767">
        <w:rPr>
          <w:rStyle w:val="apple-converted-space"/>
          <w:rFonts w:ascii="Arial" w:hAnsi="Arial" w:cs="Arial"/>
          <w:sz w:val="24"/>
          <w:szCs w:val="24"/>
        </w:rPr>
        <w:t> </w:t>
      </w:r>
      <w:r w:rsidRPr="006B0767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Pr="006B0767">
        <w:rPr>
          <w:rFonts w:ascii="Arial" w:hAnsi="Arial" w:cs="Arial"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сельсовета.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 </w:t>
      </w:r>
      <w:r w:rsidRPr="006B0767">
        <w:rPr>
          <w:rStyle w:val="apple-converted-space"/>
          <w:rFonts w:ascii="Arial" w:hAnsi="Arial" w:cs="Arial"/>
          <w:sz w:val="24"/>
          <w:szCs w:val="24"/>
        </w:rPr>
        <w:t> </w:t>
      </w:r>
      <w:r w:rsidRPr="006B0767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 </w:t>
      </w:r>
      <w:r w:rsidRPr="006B0767">
        <w:rPr>
          <w:rFonts w:ascii="Arial" w:hAnsi="Arial" w:cs="Arial"/>
          <w:bCs/>
          <w:iCs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 </w:t>
      </w:r>
      <w:r w:rsidRPr="006B0767">
        <w:rPr>
          <w:rStyle w:val="apple-converted-space"/>
          <w:rFonts w:ascii="Arial" w:hAnsi="Arial" w:cs="Arial"/>
          <w:sz w:val="24"/>
          <w:szCs w:val="24"/>
        </w:rPr>
        <w:t xml:space="preserve">  </w:t>
      </w:r>
      <w:r w:rsidRPr="006B0767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 </w:t>
      </w:r>
      <w:r w:rsidRPr="006B0767">
        <w:rPr>
          <w:rStyle w:val="apple-converted-space"/>
          <w:rFonts w:ascii="Arial" w:hAnsi="Arial" w:cs="Arial"/>
          <w:sz w:val="24"/>
          <w:szCs w:val="24"/>
        </w:rPr>
        <w:t> </w:t>
      </w:r>
      <w:proofErr w:type="gramStart"/>
      <w:r w:rsidRPr="006B07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767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proofErr w:type="spellStart"/>
      <w:r w:rsidRPr="006B0767">
        <w:rPr>
          <w:rFonts w:ascii="Arial" w:hAnsi="Arial" w:cs="Arial"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сельсовета.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       </w:t>
      </w:r>
      <w:r w:rsidRPr="006B0767">
        <w:rPr>
          <w:rStyle w:val="apple-converted-space"/>
          <w:rFonts w:ascii="Arial" w:hAnsi="Arial" w:cs="Arial"/>
          <w:sz w:val="24"/>
          <w:szCs w:val="24"/>
        </w:rPr>
        <w:t> </w:t>
      </w:r>
      <w:r w:rsidRPr="006B0767">
        <w:rPr>
          <w:rFonts w:ascii="Arial" w:hAnsi="Arial" w:cs="Arial"/>
          <w:bCs/>
          <w:iCs/>
          <w:sz w:val="24"/>
          <w:szCs w:val="24"/>
        </w:rPr>
        <w:t>Исполнитель Программы - Администрация</w:t>
      </w:r>
      <w:r w:rsidRPr="006B0767">
        <w:rPr>
          <w:rStyle w:val="apple-converted-space"/>
          <w:rFonts w:ascii="Arial" w:hAnsi="Arial" w:cs="Arial"/>
          <w:bCs/>
          <w:iCs/>
          <w:sz w:val="24"/>
          <w:szCs w:val="24"/>
        </w:rPr>
        <w:t> </w:t>
      </w:r>
      <w:r w:rsidRPr="006B0767">
        <w:rPr>
          <w:rFonts w:ascii="Arial" w:hAnsi="Arial" w:cs="Arial"/>
          <w:bCs/>
          <w:iCs/>
          <w:sz w:val="24"/>
          <w:szCs w:val="24"/>
        </w:rPr>
        <w:t> </w:t>
      </w:r>
      <w:proofErr w:type="spellStart"/>
      <w:r w:rsidRPr="006B0767">
        <w:rPr>
          <w:rFonts w:ascii="Arial" w:hAnsi="Arial" w:cs="Arial"/>
          <w:bCs/>
          <w:iCs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bCs/>
          <w:iCs/>
          <w:sz w:val="24"/>
          <w:szCs w:val="24"/>
        </w:rPr>
        <w:t xml:space="preserve"> сельсовета: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- </w:t>
      </w:r>
      <w:r w:rsidRPr="006B0767">
        <w:rPr>
          <w:rFonts w:ascii="Arial" w:hAnsi="Arial" w:cs="Arial"/>
          <w:color w:val="000000"/>
          <w:sz w:val="24"/>
          <w:szCs w:val="24"/>
        </w:rPr>
        <w:t xml:space="preserve">в срок до 01 апреля года, следующего </w:t>
      </w:r>
      <w:proofErr w:type="gramStart"/>
      <w:r w:rsidRPr="006B0767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6B076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B0767">
        <w:rPr>
          <w:rFonts w:ascii="Arial" w:hAnsi="Arial" w:cs="Arial"/>
          <w:color w:val="000000"/>
          <w:sz w:val="24"/>
          <w:szCs w:val="24"/>
        </w:rPr>
        <w:t>отчетным</w:t>
      </w:r>
      <w:proofErr w:type="gramEnd"/>
      <w:r w:rsidRPr="006B0767">
        <w:rPr>
          <w:rFonts w:ascii="Arial" w:hAnsi="Arial" w:cs="Arial"/>
          <w:sz w:val="24"/>
          <w:szCs w:val="24"/>
        </w:rPr>
        <w:t xml:space="preserve"> представляет отчет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6B0767" w:rsidRPr="006B0767" w:rsidRDefault="006B0767" w:rsidP="006B0767">
      <w:pPr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6B0767" w:rsidRPr="006B0767" w:rsidRDefault="006B0767" w:rsidP="006B076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Эффективность социально-экономических и экологических последствий реализации Программы в большинстве своем зависят от степени достижения целевых </w:t>
      </w:r>
      <w:hyperlink r:id="rId32" w:anchor="Par212#Par212" w:history="1">
        <w:r w:rsidRPr="006B0767">
          <w:rPr>
            <w:rStyle w:val="a5"/>
            <w:rFonts w:ascii="Arial" w:hAnsi="Arial" w:cs="Arial"/>
            <w:sz w:val="24"/>
            <w:szCs w:val="24"/>
          </w:rPr>
          <w:t>показателей</w:t>
        </w:r>
      </w:hyperlink>
      <w:r w:rsidRPr="006B0767">
        <w:rPr>
          <w:rFonts w:ascii="Arial" w:hAnsi="Arial" w:cs="Arial"/>
          <w:sz w:val="24"/>
          <w:szCs w:val="24"/>
        </w:rPr>
        <w:t xml:space="preserve">, представленных в приложении № 2 к настоящей </w:t>
      </w:r>
      <w:r w:rsidRPr="006B0767">
        <w:rPr>
          <w:rFonts w:ascii="Arial" w:hAnsi="Arial" w:cs="Arial"/>
          <w:sz w:val="24"/>
          <w:szCs w:val="24"/>
        </w:rPr>
        <w:lastRenderedPageBreak/>
        <w:t>Программе.</w:t>
      </w:r>
    </w:p>
    <w:p w:rsidR="006B0767" w:rsidRPr="006B0767" w:rsidRDefault="006B0767" w:rsidP="006B076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Предложенные Программой мероприятия позволят решить задачи, направленные на достижение поставленной цели, с учетом финансовых возможностей и достигнуть социальных положительных результатов в 2017 году по сравнению с 2015 годом:</w:t>
      </w:r>
    </w:p>
    <w:p w:rsidR="006B0767" w:rsidRPr="006B0767" w:rsidRDefault="006B0767" w:rsidP="006B076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ликвидация стихийных свалок;</w:t>
      </w:r>
    </w:p>
    <w:p w:rsidR="006B0767" w:rsidRPr="006B0767" w:rsidRDefault="006B0767" w:rsidP="006B076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- удаление сухостойных, больных и аварийных деревьев. </w:t>
      </w:r>
    </w:p>
    <w:p w:rsidR="006B0767" w:rsidRPr="006B0767" w:rsidRDefault="006B0767" w:rsidP="006B0767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6B0767">
        <w:rPr>
          <w:rFonts w:ascii="Arial" w:hAnsi="Arial" w:cs="Arial"/>
          <w:bCs/>
          <w:sz w:val="24"/>
          <w:szCs w:val="24"/>
        </w:rPr>
        <w:t xml:space="preserve">Эффективность </w:t>
      </w:r>
      <w:bookmarkStart w:id="0" w:name="YANDEX_112"/>
      <w:bookmarkEnd w:id="0"/>
      <w:r w:rsidR="00EE0DBD" w:rsidRPr="006B0767">
        <w:rPr>
          <w:rFonts w:ascii="Arial" w:hAnsi="Arial" w:cs="Arial"/>
          <w:bCs/>
          <w:sz w:val="24"/>
          <w:szCs w:val="24"/>
        </w:rPr>
        <w:fldChar w:fldCharType="begin"/>
      </w:r>
      <w:r w:rsidRPr="006B0767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"YANDEX_111" </w:instrText>
      </w:r>
      <w:r w:rsidR="00EE0DBD" w:rsidRPr="006B0767">
        <w:rPr>
          <w:rFonts w:ascii="Arial" w:hAnsi="Arial" w:cs="Arial"/>
          <w:bCs/>
          <w:sz w:val="24"/>
          <w:szCs w:val="24"/>
        </w:rPr>
        <w:fldChar w:fldCharType="end"/>
      </w:r>
      <w:r w:rsidRPr="006B0767">
        <w:rPr>
          <w:rFonts w:ascii="Arial" w:hAnsi="Arial" w:cs="Arial"/>
          <w:bCs/>
          <w:sz w:val="24"/>
          <w:szCs w:val="24"/>
        </w:rPr>
        <w:t> программы </w:t>
      </w:r>
      <w:hyperlink r:id="rId33" w:anchor="YANDEX_113" w:history="1"/>
      <w:r w:rsidRPr="006B0767">
        <w:rPr>
          <w:rFonts w:ascii="Arial" w:hAnsi="Arial" w:cs="Arial"/>
          <w:bCs/>
          <w:sz w:val="24"/>
          <w:szCs w:val="24"/>
        </w:rPr>
        <w:t xml:space="preserve"> оценивается также по следующим показателям:</w:t>
      </w:r>
    </w:p>
    <w:p w:rsidR="006B0767" w:rsidRPr="006B0767" w:rsidRDefault="006B0767" w:rsidP="006B0767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6B0767">
        <w:rPr>
          <w:rFonts w:ascii="Arial" w:hAnsi="Arial" w:cs="Arial"/>
          <w:bCs/>
          <w:sz w:val="24"/>
          <w:szCs w:val="24"/>
        </w:rPr>
        <w:t xml:space="preserve">- процент соответствия объектов внешнего </w:t>
      </w:r>
      <w:bookmarkStart w:id="1" w:name="YANDEX_113"/>
      <w:bookmarkEnd w:id="1"/>
      <w:r w:rsidR="00EE0DBD" w:rsidRPr="006B0767">
        <w:rPr>
          <w:rFonts w:ascii="Arial" w:hAnsi="Arial" w:cs="Arial"/>
          <w:bCs/>
          <w:sz w:val="24"/>
          <w:szCs w:val="24"/>
        </w:rPr>
        <w:fldChar w:fldCharType="begin"/>
      </w:r>
      <w:r w:rsidRPr="006B0767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"YANDEX_112" </w:instrText>
      </w:r>
      <w:r w:rsidR="00EE0DBD" w:rsidRPr="006B0767">
        <w:rPr>
          <w:rFonts w:ascii="Arial" w:hAnsi="Arial" w:cs="Arial"/>
          <w:bCs/>
          <w:sz w:val="24"/>
          <w:szCs w:val="24"/>
        </w:rPr>
        <w:fldChar w:fldCharType="end"/>
      </w:r>
      <w:r w:rsidRPr="006B0767">
        <w:rPr>
          <w:rFonts w:ascii="Arial" w:hAnsi="Arial" w:cs="Arial"/>
          <w:bCs/>
          <w:sz w:val="24"/>
          <w:szCs w:val="24"/>
        </w:rPr>
        <w:t> благоустройства </w:t>
      </w:r>
      <w:hyperlink r:id="rId34" w:anchor="YANDEX_114" w:history="1"/>
      <w:r w:rsidRPr="006B0767">
        <w:rPr>
          <w:rFonts w:ascii="Arial" w:hAnsi="Arial" w:cs="Arial"/>
          <w:bCs/>
          <w:sz w:val="24"/>
          <w:szCs w:val="24"/>
        </w:rPr>
        <w:t xml:space="preserve"> (озеленения, наружного освещения) </w:t>
      </w:r>
      <w:proofErr w:type="spellStart"/>
      <w:r w:rsidRPr="006B0767">
        <w:rPr>
          <w:rFonts w:ascii="Arial" w:hAnsi="Arial" w:cs="Arial"/>
          <w:bCs/>
          <w:sz w:val="24"/>
          <w:szCs w:val="24"/>
        </w:rPr>
        <w:t>ГОСТу</w:t>
      </w:r>
      <w:proofErr w:type="spellEnd"/>
      <w:r w:rsidRPr="006B0767">
        <w:rPr>
          <w:rFonts w:ascii="Arial" w:hAnsi="Arial" w:cs="Arial"/>
          <w:bCs/>
          <w:sz w:val="24"/>
          <w:szCs w:val="24"/>
        </w:rPr>
        <w:t>;</w:t>
      </w:r>
    </w:p>
    <w:p w:rsidR="006B0767" w:rsidRPr="006B0767" w:rsidRDefault="006B0767" w:rsidP="006B0767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B0767">
        <w:rPr>
          <w:rFonts w:ascii="Arial" w:hAnsi="Arial" w:cs="Arial"/>
          <w:bCs/>
          <w:sz w:val="24"/>
          <w:szCs w:val="24"/>
        </w:rPr>
        <w:t xml:space="preserve">- процент привлечения населения </w:t>
      </w:r>
      <w:bookmarkStart w:id="2" w:name="YANDEX_114"/>
      <w:bookmarkEnd w:id="2"/>
      <w:r w:rsidR="00EE0DBD" w:rsidRPr="006B0767">
        <w:rPr>
          <w:rFonts w:ascii="Arial" w:hAnsi="Arial" w:cs="Arial"/>
          <w:bCs/>
          <w:sz w:val="24"/>
          <w:szCs w:val="24"/>
        </w:rPr>
        <w:fldChar w:fldCharType="begin"/>
      </w:r>
      <w:r w:rsidRPr="006B0767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"YANDEX_113" </w:instrText>
      </w:r>
      <w:r w:rsidR="00EE0DBD" w:rsidRPr="006B0767">
        <w:rPr>
          <w:rFonts w:ascii="Arial" w:hAnsi="Arial" w:cs="Arial"/>
          <w:bCs/>
          <w:sz w:val="24"/>
          <w:szCs w:val="24"/>
        </w:rPr>
        <w:fldChar w:fldCharType="end"/>
      </w:r>
      <w:r w:rsidRPr="006B0767">
        <w:rPr>
          <w:rFonts w:ascii="Arial" w:hAnsi="Arial" w:cs="Arial"/>
          <w:bCs/>
          <w:sz w:val="24"/>
          <w:szCs w:val="24"/>
        </w:rPr>
        <w:t> муниципального </w:t>
      </w:r>
      <w:hyperlink r:id="rId35" w:anchor="YANDEX_115" w:history="1"/>
      <w:r w:rsidRPr="006B0767">
        <w:rPr>
          <w:rFonts w:ascii="Arial" w:hAnsi="Arial" w:cs="Arial"/>
          <w:bCs/>
          <w:sz w:val="24"/>
          <w:szCs w:val="24"/>
        </w:rPr>
        <w:t xml:space="preserve"> образования к работам </w:t>
      </w:r>
      <w:bookmarkStart w:id="3" w:name="YANDEX_115"/>
      <w:bookmarkEnd w:id="3"/>
      <w:r w:rsidR="00EE0DBD" w:rsidRPr="006B0767">
        <w:rPr>
          <w:rFonts w:ascii="Arial" w:hAnsi="Arial" w:cs="Arial"/>
          <w:bCs/>
          <w:sz w:val="24"/>
          <w:szCs w:val="24"/>
        </w:rPr>
        <w:fldChar w:fldCharType="begin"/>
      </w:r>
      <w:r w:rsidRPr="006B0767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"YANDEX_114" </w:instrText>
      </w:r>
      <w:r w:rsidR="00EE0DBD" w:rsidRPr="006B0767">
        <w:rPr>
          <w:rFonts w:ascii="Arial" w:hAnsi="Arial" w:cs="Arial"/>
          <w:bCs/>
          <w:sz w:val="24"/>
          <w:szCs w:val="24"/>
        </w:rPr>
        <w:fldChar w:fldCharType="end"/>
      </w:r>
      <w:r w:rsidRPr="006B0767">
        <w:rPr>
          <w:rFonts w:ascii="Arial" w:hAnsi="Arial" w:cs="Arial"/>
          <w:bCs/>
          <w:sz w:val="24"/>
          <w:szCs w:val="24"/>
        </w:rPr>
        <w:t> по</w:t>
      </w:r>
      <w:proofErr w:type="gramEnd"/>
      <w:r w:rsidRPr="006B0767">
        <w:rPr>
          <w:rFonts w:ascii="Arial" w:hAnsi="Arial" w:cs="Arial"/>
          <w:bCs/>
          <w:sz w:val="24"/>
          <w:szCs w:val="24"/>
        </w:rPr>
        <w:t> </w:t>
      </w:r>
      <w:hyperlink r:id="rId36" w:anchor="YANDEX_116" w:history="1"/>
      <w:r w:rsidRPr="006B0767">
        <w:rPr>
          <w:rFonts w:ascii="Arial" w:hAnsi="Arial" w:cs="Arial"/>
          <w:bCs/>
          <w:sz w:val="24"/>
          <w:szCs w:val="24"/>
        </w:rPr>
        <w:t xml:space="preserve"> </w:t>
      </w:r>
      <w:bookmarkStart w:id="4" w:name="YANDEX_116"/>
      <w:bookmarkEnd w:id="4"/>
      <w:r w:rsidR="00EE0DBD" w:rsidRPr="006B0767">
        <w:rPr>
          <w:rFonts w:ascii="Arial" w:hAnsi="Arial" w:cs="Arial"/>
          <w:bCs/>
          <w:sz w:val="24"/>
          <w:szCs w:val="24"/>
        </w:rPr>
        <w:fldChar w:fldCharType="begin"/>
      </w:r>
      <w:r w:rsidRPr="006B0767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"YANDEX_115" </w:instrText>
      </w:r>
      <w:r w:rsidR="00EE0DBD" w:rsidRPr="006B0767">
        <w:rPr>
          <w:rFonts w:ascii="Arial" w:hAnsi="Arial" w:cs="Arial"/>
          <w:bCs/>
          <w:sz w:val="24"/>
          <w:szCs w:val="24"/>
        </w:rPr>
        <w:fldChar w:fldCharType="end"/>
      </w:r>
      <w:r w:rsidRPr="006B0767">
        <w:rPr>
          <w:rFonts w:ascii="Arial" w:hAnsi="Arial" w:cs="Arial"/>
          <w:bCs/>
          <w:sz w:val="24"/>
          <w:szCs w:val="24"/>
        </w:rPr>
        <w:t> благоустройству</w:t>
      </w:r>
      <w:hyperlink r:id="rId37" w:anchor="YANDEX_117" w:history="1"/>
      <w:r w:rsidRPr="006B0767">
        <w:rPr>
          <w:rFonts w:ascii="Arial" w:hAnsi="Arial" w:cs="Arial"/>
          <w:bCs/>
          <w:sz w:val="24"/>
          <w:szCs w:val="24"/>
        </w:rPr>
        <w:t>;</w:t>
      </w:r>
    </w:p>
    <w:p w:rsidR="006B0767" w:rsidRPr="006B0767" w:rsidRDefault="006B0767" w:rsidP="006B0767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B0767">
        <w:rPr>
          <w:rFonts w:ascii="Arial" w:hAnsi="Arial" w:cs="Arial"/>
          <w:bCs/>
          <w:sz w:val="24"/>
          <w:szCs w:val="24"/>
        </w:rPr>
        <w:t xml:space="preserve">- процент привлечения предприятий и организаций к работам </w:t>
      </w:r>
      <w:bookmarkStart w:id="5" w:name="YANDEX_117"/>
      <w:bookmarkEnd w:id="5"/>
      <w:r w:rsidR="00EE0DBD" w:rsidRPr="006B0767">
        <w:rPr>
          <w:rFonts w:ascii="Arial" w:hAnsi="Arial" w:cs="Arial"/>
          <w:bCs/>
          <w:sz w:val="24"/>
          <w:szCs w:val="24"/>
        </w:rPr>
        <w:fldChar w:fldCharType="begin"/>
      </w:r>
      <w:r w:rsidRPr="006B0767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EE0DBD" w:rsidRPr="006B0767">
        <w:rPr>
          <w:rFonts w:ascii="Arial" w:hAnsi="Arial" w:cs="Arial"/>
          <w:bCs/>
          <w:sz w:val="24"/>
          <w:szCs w:val="24"/>
        </w:rPr>
        <w:fldChar w:fldCharType="end"/>
      </w:r>
      <w:r w:rsidRPr="006B0767">
        <w:rPr>
          <w:rFonts w:ascii="Arial" w:hAnsi="Arial" w:cs="Arial"/>
          <w:bCs/>
          <w:sz w:val="24"/>
          <w:szCs w:val="24"/>
        </w:rPr>
        <w:t> по </w:t>
      </w:r>
      <w:hyperlink r:id="rId38" w:anchor="YANDEX_118" w:history="1"/>
      <w:bookmarkStart w:id="6" w:name="YANDEX_118"/>
      <w:bookmarkEnd w:id="6"/>
      <w:r w:rsidR="00EE0DBD" w:rsidRPr="006B0767">
        <w:rPr>
          <w:rFonts w:ascii="Arial" w:hAnsi="Arial" w:cs="Arial"/>
          <w:bCs/>
          <w:sz w:val="24"/>
          <w:szCs w:val="24"/>
        </w:rPr>
        <w:fldChar w:fldCharType="begin"/>
      </w:r>
      <w:r w:rsidRPr="006B0767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"YANDEX_117" </w:instrText>
      </w:r>
      <w:r w:rsidR="00EE0DBD" w:rsidRPr="006B0767">
        <w:rPr>
          <w:rFonts w:ascii="Arial" w:hAnsi="Arial" w:cs="Arial"/>
          <w:bCs/>
          <w:sz w:val="24"/>
          <w:szCs w:val="24"/>
        </w:rPr>
        <w:fldChar w:fldCharType="end"/>
      </w:r>
      <w:r w:rsidRPr="006B0767">
        <w:rPr>
          <w:rFonts w:ascii="Arial" w:hAnsi="Arial" w:cs="Arial"/>
          <w:bCs/>
          <w:sz w:val="24"/>
          <w:szCs w:val="24"/>
        </w:rPr>
        <w:t>благоустройству</w:t>
      </w:r>
      <w:proofErr w:type="gramEnd"/>
      <w:r w:rsidR="00EE0DBD" w:rsidRPr="006B0767">
        <w:rPr>
          <w:rFonts w:ascii="Arial" w:hAnsi="Arial" w:cs="Arial"/>
          <w:bCs/>
          <w:sz w:val="24"/>
          <w:szCs w:val="24"/>
        </w:rPr>
        <w:fldChar w:fldCharType="begin"/>
      </w:r>
      <w:r w:rsidRPr="006B0767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"YANDEX_119" </w:instrText>
      </w:r>
      <w:r w:rsidR="00EE0DBD" w:rsidRPr="006B0767">
        <w:rPr>
          <w:rFonts w:ascii="Arial" w:hAnsi="Arial" w:cs="Arial"/>
          <w:bCs/>
          <w:sz w:val="24"/>
          <w:szCs w:val="24"/>
        </w:rPr>
        <w:fldChar w:fldCharType="end"/>
      </w:r>
      <w:r w:rsidRPr="006B0767">
        <w:rPr>
          <w:rFonts w:ascii="Arial" w:hAnsi="Arial" w:cs="Arial"/>
          <w:bCs/>
          <w:sz w:val="24"/>
          <w:szCs w:val="24"/>
        </w:rPr>
        <w:t>;</w:t>
      </w:r>
    </w:p>
    <w:p w:rsidR="006B0767" w:rsidRPr="006B0767" w:rsidRDefault="006B0767" w:rsidP="006B0767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6B0767">
        <w:rPr>
          <w:rFonts w:ascii="Arial" w:hAnsi="Arial" w:cs="Arial"/>
          <w:bCs/>
          <w:sz w:val="24"/>
          <w:szCs w:val="24"/>
        </w:rPr>
        <w:t xml:space="preserve">- уровень благоустроенности </w:t>
      </w:r>
      <w:bookmarkStart w:id="7" w:name="YANDEX_119"/>
      <w:bookmarkEnd w:id="7"/>
      <w:r w:rsidR="00EE0DBD" w:rsidRPr="006B0767">
        <w:rPr>
          <w:rFonts w:ascii="Arial" w:hAnsi="Arial" w:cs="Arial"/>
          <w:bCs/>
          <w:sz w:val="24"/>
          <w:szCs w:val="24"/>
        </w:rPr>
        <w:fldChar w:fldCharType="begin"/>
      </w:r>
      <w:r w:rsidRPr="006B0767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"YANDEX_118" </w:instrText>
      </w:r>
      <w:r w:rsidR="00EE0DBD" w:rsidRPr="006B0767">
        <w:rPr>
          <w:rFonts w:ascii="Arial" w:hAnsi="Arial" w:cs="Arial"/>
          <w:bCs/>
          <w:sz w:val="24"/>
          <w:szCs w:val="24"/>
        </w:rPr>
        <w:fldChar w:fldCharType="end"/>
      </w:r>
      <w:r w:rsidRPr="006B0767">
        <w:rPr>
          <w:rFonts w:ascii="Arial" w:hAnsi="Arial" w:cs="Arial"/>
          <w:bCs/>
          <w:sz w:val="24"/>
          <w:szCs w:val="24"/>
        </w:rPr>
        <w:t> муниципального </w:t>
      </w:r>
      <w:hyperlink r:id="rId39" w:anchor="YANDEX_120" w:history="1"/>
      <w:r w:rsidRPr="006B0767">
        <w:rPr>
          <w:rFonts w:ascii="Arial" w:hAnsi="Arial" w:cs="Arial"/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насаждениями).</w:t>
      </w:r>
    </w:p>
    <w:p w:rsidR="006B0767" w:rsidRPr="006B0767" w:rsidRDefault="006B0767" w:rsidP="006B076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Оценка эффективности реализации Программы осуществляется заказчиком  по итогам ее исполнения за отчетный период.</w:t>
      </w:r>
    </w:p>
    <w:p w:rsidR="006B0767" w:rsidRPr="006B0767" w:rsidRDefault="006B0767" w:rsidP="006B076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Оценка эффективности Программы будет производиться путем сравнения целевых </w:t>
      </w:r>
      <w:hyperlink r:id="rId40" w:anchor="Par212#Par212" w:history="1">
        <w:r w:rsidRPr="006B0767">
          <w:rPr>
            <w:rStyle w:val="a5"/>
            <w:rFonts w:ascii="Arial" w:hAnsi="Arial" w:cs="Arial"/>
            <w:sz w:val="24"/>
            <w:szCs w:val="24"/>
          </w:rPr>
          <w:t>показателей</w:t>
        </w:r>
      </w:hyperlink>
      <w:r w:rsidRPr="006B0767">
        <w:rPr>
          <w:rFonts w:ascii="Arial" w:hAnsi="Arial" w:cs="Arial"/>
          <w:sz w:val="24"/>
          <w:szCs w:val="24"/>
        </w:rPr>
        <w:t>, представленных в приложении № 2 к настоящей Программе.</w:t>
      </w:r>
    </w:p>
    <w:p w:rsidR="006B0767" w:rsidRPr="006B0767" w:rsidRDefault="006B0767" w:rsidP="006B076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При необходимости значения целевых показателей будут уточняться.</w:t>
      </w:r>
    </w:p>
    <w:p w:rsidR="006B0767" w:rsidRPr="006B0767" w:rsidRDefault="006B0767" w:rsidP="006B0767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 xml:space="preserve">Подпрограмма «Организация и содержание прочих объектов благоустройства» </w:t>
      </w: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lastRenderedPageBreak/>
        <w:t>муниципальной пр</w:t>
      </w:r>
      <w:r w:rsidR="003C058E">
        <w:rPr>
          <w:rFonts w:ascii="Arial" w:hAnsi="Arial" w:cs="Arial"/>
          <w:b/>
          <w:sz w:val="24"/>
          <w:szCs w:val="24"/>
        </w:rPr>
        <w:t>ограммы «Благоустройство</w:t>
      </w:r>
      <w:r w:rsidRPr="006B0767">
        <w:rPr>
          <w:rFonts w:ascii="Arial" w:hAnsi="Arial" w:cs="Arial"/>
          <w:b/>
          <w:sz w:val="24"/>
          <w:szCs w:val="24"/>
        </w:rPr>
        <w:t xml:space="preserve"> территории Муниципального образования «</w:t>
      </w:r>
      <w:proofErr w:type="spellStart"/>
      <w:r w:rsidRPr="006B0767">
        <w:rPr>
          <w:rFonts w:ascii="Arial" w:hAnsi="Arial" w:cs="Arial"/>
          <w:b/>
          <w:sz w:val="24"/>
          <w:szCs w:val="24"/>
        </w:rPr>
        <w:t>Линецкий</w:t>
      </w:r>
      <w:proofErr w:type="spellEnd"/>
      <w:r w:rsidR="003C058E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B07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0767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6B0767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6B0767" w:rsidRPr="006B0767" w:rsidRDefault="006B0767" w:rsidP="006B0767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на 2017 - 2020 годы»</w:t>
      </w:r>
    </w:p>
    <w:p w:rsidR="006B0767" w:rsidRPr="006B0767" w:rsidRDefault="006B0767" w:rsidP="006B0767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Паспорт</w:t>
      </w:r>
    </w:p>
    <w:p w:rsidR="006B0767" w:rsidRPr="006B0767" w:rsidRDefault="006B0767" w:rsidP="006B0767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Подпрограммы «Организация и содержание прочих объектов благоустройства»</w:t>
      </w:r>
    </w:p>
    <w:p w:rsidR="006B0767" w:rsidRPr="006B0767" w:rsidRDefault="006B0767" w:rsidP="006B0767">
      <w:pPr>
        <w:pStyle w:val="ConsPlusNormal1"/>
        <w:ind w:firstLine="0"/>
        <w:jc w:val="center"/>
        <w:outlineLvl w:val="1"/>
        <w:rPr>
          <w:sz w:val="24"/>
          <w:szCs w:val="24"/>
        </w:rPr>
      </w:pPr>
      <w:r w:rsidRPr="006B0767">
        <w:rPr>
          <w:sz w:val="24"/>
          <w:szCs w:val="24"/>
        </w:rPr>
        <w:t>Муниципальной программы</w:t>
      </w:r>
    </w:p>
    <w:p w:rsidR="006B0767" w:rsidRPr="006B0767" w:rsidRDefault="003C058E" w:rsidP="006B0767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«Благоустройство</w:t>
      </w:r>
      <w:r w:rsidR="006B0767" w:rsidRPr="006B0767">
        <w:rPr>
          <w:rFonts w:ascii="Arial" w:hAnsi="Arial" w:cs="Arial"/>
          <w:sz w:val="24"/>
          <w:szCs w:val="24"/>
        </w:rPr>
        <w:t xml:space="preserve"> территории Муниципального образования «</w:t>
      </w:r>
      <w:proofErr w:type="spellStart"/>
      <w:r w:rsidR="006B0767" w:rsidRPr="006B0767">
        <w:rPr>
          <w:rFonts w:ascii="Arial" w:hAnsi="Arial" w:cs="Arial"/>
          <w:sz w:val="24"/>
          <w:szCs w:val="24"/>
        </w:rPr>
        <w:t>Линецкий</w:t>
      </w:r>
      <w:proofErr w:type="spellEnd"/>
      <w:r w:rsidR="006B0767" w:rsidRPr="006B076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B0767" w:rsidRPr="006B0767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6B0767" w:rsidRPr="006B076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на 2017 - 2020 годы»</w:t>
      </w: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0"/>
        <w:gridCol w:w="7375"/>
      </w:tblGrid>
      <w:tr w:rsidR="006B0767" w:rsidRPr="006B0767" w:rsidTr="00B118DC">
        <w:trPr>
          <w:trHeight w:val="762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 области</w:t>
            </w:r>
            <w:r w:rsidRPr="006B0767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B0767" w:rsidRPr="006B0767" w:rsidTr="00B118DC">
        <w:trPr>
          <w:trHeight w:val="336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Основная цель Подпрограммы  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hd w:val="clear" w:color="auto" w:fill="FFFFFF"/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комплексного благоустройства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области, создание комфортных условий проживания и отдыха населения</w:t>
            </w:r>
          </w:p>
        </w:tc>
      </w:tr>
      <w:tr w:rsidR="006B0767" w:rsidRPr="006B0767" w:rsidTr="00B118DC">
        <w:trPr>
          <w:trHeight w:val="699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napToGri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6B0767" w:rsidRPr="006B0767" w:rsidRDefault="006B0767" w:rsidP="00B118DC">
            <w:pPr>
              <w:snapToGri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 приведение в качественное состояние элементов благоустройства;</w:t>
            </w:r>
          </w:p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привлечение жителей к участию в решении проблем благоустройства;</w:t>
            </w:r>
          </w:p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 оздоровление санитарной экологической обстановки, ликвидация свалок бытового мусора;</w:t>
            </w:r>
          </w:p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6B0767" w:rsidRPr="006B0767" w:rsidTr="00B118DC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Показатели и </w:t>
            </w:r>
            <w:r w:rsidRPr="006B0767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Подпрограммы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proofErr w:type="gramStart"/>
            <w:r w:rsidRPr="006B0767">
              <w:rPr>
                <w:bCs/>
                <w:sz w:val="24"/>
                <w:szCs w:val="24"/>
              </w:rPr>
              <w:lastRenderedPageBreak/>
              <w:t xml:space="preserve">-  процент привлечения населения </w:t>
            </w:r>
            <w:hyperlink r:id="rId41" w:anchor="YANDEX_113" w:history="1"/>
            <w:r w:rsidRPr="006B0767">
              <w:rPr>
                <w:bCs/>
                <w:sz w:val="24"/>
                <w:szCs w:val="24"/>
              </w:rPr>
              <w:t> муниципального </w:t>
            </w:r>
            <w:hyperlink r:id="rId42" w:anchor="YANDEX_115" w:history="1"/>
            <w:r w:rsidRPr="006B0767">
              <w:rPr>
                <w:bCs/>
                <w:sz w:val="24"/>
                <w:szCs w:val="24"/>
              </w:rPr>
              <w:t xml:space="preserve"> образования к </w:t>
            </w:r>
            <w:r w:rsidRPr="006B0767">
              <w:rPr>
                <w:bCs/>
                <w:sz w:val="24"/>
                <w:szCs w:val="24"/>
              </w:rPr>
              <w:lastRenderedPageBreak/>
              <w:t xml:space="preserve">работам </w:t>
            </w:r>
            <w:hyperlink r:id="rId43" w:anchor="YANDEX_114" w:history="1"/>
            <w:r w:rsidRPr="006B0767">
              <w:rPr>
                <w:bCs/>
                <w:sz w:val="24"/>
                <w:szCs w:val="24"/>
              </w:rPr>
              <w:t> по</w:t>
            </w:r>
            <w:proofErr w:type="gramEnd"/>
            <w:r w:rsidRPr="006B0767">
              <w:rPr>
                <w:bCs/>
                <w:sz w:val="24"/>
                <w:szCs w:val="24"/>
              </w:rPr>
              <w:t> </w:t>
            </w:r>
            <w:hyperlink r:id="rId44" w:anchor="YANDEX_116" w:history="1"/>
            <w:r w:rsidRPr="006B0767">
              <w:rPr>
                <w:bCs/>
                <w:sz w:val="24"/>
                <w:szCs w:val="24"/>
              </w:rPr>
              <w:t xml:space="preserve"> </w:t>
            </w:r>
            <w:hyperlink r:id="rId45" w:anchor="YANDEX_115" w:history="1"/>
            <w:r w:rsidRPr="006B0767">
              <w:rPr>
                <w:bCs/>
                <w:sz w:val="24"/>
                <w:szCs w:val="24"/>
              </w:rPr>
              <w:t> благоустройству;</w:t>
            </w:r>
          </w:p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r w:rsidRPr="006B0767">
              <w:rPr>
                <w:bCs/>
                <w:sz w:val="24"/>
                <w:szCs w:val="24"/>
              </w:rPr>
              <w:t xml:space="preserve"> - процент привлечения предприятий и организаций   к работам </w:t>
            </w:r>
            <w:hyperlink r:id="rId46" w:anchor="YANDEX_116" w:history="1"/>
            <w:r w:rsidRPr="006B0767">
              <w:rPr>
                <w:bCs/>
                <w:sz w:val="24"/>
                <w:szCs w:val="24"/>
              </w:rPr>
              <w:t> по </w:t>
            </w:r>
            <w:hyperlink r:id="rId47" w:anchor="YANDEX_118" w:history="1"/>
            <w:hyperlink r:id="rId48" w:anchor="YANDEX_117" w:history="1"/>
            <w:r w:rsidRPr="006B0767">
              <w:rPr>
                <w:bCs/>
                <w:sz w:val="24"/>
                <w:szCs w:val="24"/>
              </w:rPr>
              <w:t>благоустройству;</w:t>
            </w:r>
          </w:p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r w:rsidRPr="006B0767">
              <w:rPr>
                <w:bCs/>
                <w:sz w:val="24"/>
                <w:szCs w:val="24"/>
              </w:rPr>
              <w:t xml:space="preserve"> - уровень благоустроенности </w:t>
            </w:r>
            <w:hyperlink r:id="rId49" w:anchor="YANDEX_118" w:history="1"/>
            <w:r w:rsidRPr="006B0767">
              <w:rPr>
                <w:bCs/>
                <w:sz w:val="24"/>
                <w:szCs w:val="24"/>
              </w:rPr>
              <w:t> муниципального </w:t>
            </w:r>
            <w:hyperlink r:id="rId50" w:anchor="YANDEX_120" w:history="1"/>
            <w:r w:rsidRPr="006B0767">
              <w:rPr>
                <w:bCs/>
                <w:sz w:val="24"/>
                <w:szCs w:val="24"/>
              </w:rPr>
              <w:t xml:space="preserve"> образования;</w:t>
            </w:r>
          </w:p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 xml:space="preserve"> - ликвидация стихийных свалок;</w:t>
            </w:r>
          </w:p>
          <w:p w:rsidR="006B0767" w:rsidRPr="006B0767" w:rsidRDefault="006B0767" w:rsidP="00B118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- удаление сухостойных, больных и аварийных деревьев    </w:t>
            </w:r>
          </w:p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 xml:space="preserve"> </w:t>
            </w:r>
          </w:p>
        </w:tc>
      </w:tr>
      <w:tr w:rsidR="006B0767" w:rsidRPr="006B0767" w:rsidTr="00B118DC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2017 - 2020 годы, в один этап</w:t>
            </w:r>
          </w:p>
        </w:tc>
      </w:tr>
      <w:tr w:rsidR="006B0767" w:rsidRPr="006B0767" w:rsidTr="00B118DC">
        <w:trPr>
          <w:trHeight w:val="1194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по годам реализации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По подпрограмме «Организация и содержание прочих объектов благоустройства» объем финансовых средств из местного бюджета составляет 4500 рублей:                                    2017 год – 500 рублей;</w:t>
            </w:r>
          </w:p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2018 год – 500 рублей;</w:t>
            </w:r>
          </w:p>
          <w:p w:rsidR="006B0767" w:rsidRPr="006B0767" w:rsidRDefault="006B0767" w:rsidP="00B11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2019 год – 500 рублей</w:t>
            </w:r>
          </w:p>
          <w:p w:rsidR="006B0767" w:rsidRPr="006B0767" w:rsidRDefault="006B0767" w:rsidP="00B118D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2020 год – 3000 рублей.        </w:t>
            </w:r>
          </w:p>
        </w:tc>
      </w:tr>
      <w:tr w:rsidR="006B0767" w:rsidRPr="006B0767" w:rsidTr="00B118DC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Единое управление комплексным благоустройством муниципального образования.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-Определение перспективы улучшения благоустройства муниципального образования «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сельсовет».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-Улучшение состояния территории муниципального образования «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сельсовет».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сельсовет».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6B0767" w:rsidRPr="006B0767" w:rsidRDefault="006B0767" w:rsidP="00B118DC">
            <w:pPr>
              <w:spacing w:before="195" w:after="195" w:line="33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6B0767" w:rsidRPr="006B0767" w:rsidRDefault="006B0767" w:rsidP="006B0767">
      <w:pPr>
        <w:shd w:val="clear" w:color="auto" w:fill="F8FAFB"/>
        <w:spacing w:before="195" w:after="195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6B0767">
        <w:rPr>
          <w:rFonts w:ascii="Arial" w:hAnsi="Arial" w:cs="Arial"/>
          <w:b/>
          <w:bCs/>
          <w:sz w:val="24"/>
          <w:szCs w:val="24"/>
        </w:rPr>
        <w:t>Раздел 1. Содержание проблемы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благоустройства: приводятся в </w:t>
      </w:r>
      <w:r w:rsidRPr="006B0767">
        <w:rPr>
          <w:rFonts w:ascii="Arial" w:hAnsi="Arial" w:cs="Arial"/>
          <w:sz w:val="24"/>
          <w:szCs w:val="24"/>
        </w:rPr>
        <w:lastRenderedPageBreak/>
        <w:t>негодность, разрушаются здания, создаются несанкционированные свалки мусора.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</w:t>
      </w:r>
    </w:p>
    <w:p w:rsidR="006B0767" w:rsidRPr="006B0767" w:rsidRDefault="006B0767" w:rsidP="006B0767">
      <w:pPr>
        <w:pStyle w:val="a6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6B0767">
        <w:rPr>
          <w:rFonts w:ascii="Arial" w:hAnsi="Arial" w:cs="Arial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center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b/>
          <w:bCs/>
          <w:sz w:val="24"/>
          <w:szCs w:val="24"/>
        </w:rPr>
        <w:t>Раздел 2. Основные цели и задачи, сроки и этапы реализации, целевые индикаторы и показатели подпрограммы</w:t>
      </w: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Основной целью Подпрограммы является совершенствование системы комплексного благоустройства </w:t>
      </w:r>
      <w:proofErr w:type="spellStart"/>
      <w:r w:rsidRPr="006B0767">
        <w:rPr>
          <w:rFonts w:ascii="Arial" w:hAnsi="Arial" w:cs="Arial"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B0767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района Курской области, создание комфортных условий проживания и отдыха населения.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6B0767">
        <w:rPr>
          <w:rFonts w:ascii="Arial" w:hAnsi="Arial" w:cs="Arial"/>
          <w:bCs/>
          <w:iCs/>
          <w:sz w:val="24"/>
          <w:szCs w:val="24"/>
        </w:rPr>
        <w:t xml:space="preserve">Задачи Подпрограммы направлены на повышение уровня комплексного благоустройства территорий населенных пунктов </w:t>
      </w:r>
      <w:proofErr w:type="spellStart"/>
      <w:r w:rsidRPr="006B0767">
        <w:rPr>
          <w:rFonts w:ascii="Arial" w:hAnsi="Arial" w:cs="Arial"/>
          <w:bCs/>
          <w:iCs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bCs/>
          <w:iCs/>
          <w:sz w:val="24"/>
          <w:szCs w:val="24"/>
        </w:rPr>
        <w:t xml:space="preserve"> сельсовета:</w:t>
      </w:r>
    </w:p>
    <w:p w:rsidR="006B0767" w:rsidRPr="006B0767" w:rsidRDefault="006B0767" w:rsidP="006B0767">
      <w:pPr>
        <w:snapToGrid w:val="0"/>
        <w:spacing w:after="12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proofErr w:type="spellStart"/>
      <w:r w:rsidRPr="006B0767">
        <w:rPr>
          <w:rFonts w:ascii="Arial" w:hAnsi="Arial" w:cs="Arial"/>
          <w:sz w:val="24"/>
          <w:szCs w:val="24"/>
        </w:rPr>
        <w:t>Линецкого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B0767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6B0767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6B0767" w:rsidRPr="006B0767" w:rsidRDefault="006B0767" w:rsidP="006B0767">
      <w:pPr>
        <w:snapToGrid w:val="0"/>
        <w:spacing w:after="12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 приведение в качественное состояние элементов благоустройства;</w:t>
      </w:r>
    </w:p>
    <w:p w:rsidR="006B0767" w:rsidRPr="006B0767" w:rsidRDefault="006B0767" w:rsidP="006B0767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6B0767" w:rsidRPr="006B0767" w:rsidRDefault="006B0767" w:rsidP="006B0767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 оздоровление санитарной экологической обстановки, ликвидация свалок бытового мусора;</w:t>
      </w: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- удаление сухостойных, больных и аварийных деревьев;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- 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>Показатели и целевые индикаторы Подпрограммы:</w:t>
      </w:r>
    </w:p>
    <w:p w:rsidR="006B0767" w:rsidRPr="006B0767" w:rsidRDefault="006B0767" w:rsidP="006B0767">
      <w:pPr>
        <w:pStyle w:val="ConsPlusCell"/>
        <w:jc w:val="both"/>
        <w:rPr>
          <w:bCs/>
          <w:sz w:val="24"/>
          <w:szCs w:val="24"/>
        </w:rPr>
      </w:pPr>
      <w:proofErr w:type="gramStart"/>
      <w:r w:rsidRPr="006B0767">
        <w:rPr>
          <w:bCs/>
          <w:sz w:val="24"/>
          <w:szCs w:val="24"/>
        </w:rPr>
        <w:t xml:space="preserve">-  процент привлечения населения </w:t>
      </w:r>
      <w:hyperlink r:id="rId51" w:anchor="YANDEX_113" w:history="1"/>
      <w:r w:rsidRPr="006B0767">
        <w:rPr>
          <w:bCs/>
          <w:sz w:val="24"/>
          <w:szCs w:val="24"/>
        </w:rPr>
        <w:t> муниципального </w:t>
      </w:r>
      <w:hyperlink r:id="rId52" w:anchor="YANDEX_115" w:history="1"/>
      <w:r w:rsidRPr="006B0767">
        <w:rPr>
          <w:bCs/>
          <w:sz w:val="24"/>
          <w:szCs w:val="24"/>
        </w:rPr>
        <w:t xml:space="preserve"> образования к работам </w:t>
      </w:r>
      <w:hyperlink r:id="rId53" w:anchor="YANDEX_114" w:history="1"/>
      <w:r w:rsidRPr="006B0767">
        <w:rPr>
          <w:bCs/>
          <w:sz w:val="24"/>
          <w:szCs w:val="24"/>
        </w:rPr>
        <w:t> по</w:t>
      </w:r>
      <w:proofErr w:type="gramEnd"/>
      <w:r w:rsidRPr="006B0767">
        <w:rPr>
          <w:bCs/>
          <w:sz w:val="24"/>
          <w:szCs w:val="24"/>
        </w:rPr>
        <w:t> </w:t>
      </w:r>
      <w:hyperlink r:id="rId54" w:anchor="YANDEX_116" w:history="1"/>
      <w:r w:rsidRPr="006B0767">
        <w:rPr>
          <w:bCs/>
          <w:sz w:val="24"/>
          <w:szCs w:val="24"/>
        </w:rPr>
        <w:t xml:space="preserve"> </w:t>
      </w:r>
      <w:hyperlink r:id="rId55" w:anchor="YANDEX_115" w:history="1"/>
      <w:r w:rsidRPr="006B0767">
        <w:rPr>
          <w:bCs/>
          <w:sz w:val="24"/>
          <w:szCs w:val="24"/>
        </w:rPr>
        <w:t> благоустройству;</w:t>
      </w:r>
    </w:p>
    <w:p w:rsidR="006B0767" w:rsidRPr="006B0767" w:rsidRDefault="006B0767" w:rsidP="006B0767">
      <w:pPr>
        <w:pStyle w:val="ConsPlusCell"/>
        <w:jc w:val="both"/>
        <w:rPr>
          <w:bCs/>
          <w:sz w:val="24"/>
          <w:szCs w:val="24"/>
        </w:rPr>
      </w:pPr>
      <w:r w:rsidRPr="006B0767">
        <w:rPr>
          <w:bCs/>
          <w:sz w:val="24"/>
          <w:szCs w:val="24"/>
        </w:rPr>
        <w:t xml:space="preserve"> - процент привлечения предприятий и организаций   к работам </w:t>
      </w:r>
      <w:hyperlink r:id="rId56" w:anchor="YANDEX_116" w:history="1"/>
      <w:r w:rsidRPr="006B0767">
        <w:rPr>
          <w:bCs/>
          <w:sz w:val="24"/>
          <w:szCs w:val="24"/>
        </w:rPr>
        <w:t> по </w:t>
      </w:r>
      <w:hyperlink r:id="rId57" w:anchor="YANDEX_118" w:history="1"/>
      <w:hyperlink r:id="rId58" w:anchor="YANDEX_117" w:history="1"/>
      <w:r w:rsidRPr="006B0767">
        <w:rPr>
          <w:bCs/>
          <w:sz w:val="24"/>
          <w:szCs w:val="24"/>
        </w:rPr>
        <w:t>благоустройству;</w:t>
      </w:r>
    </w:p>
    <w:p w:rsidR="006B0767" w:rsidRPr="006B0767" w:rsidRDefault="006B0767" w:rsidP="006B0767">
      <w:pPr>
        <w:pStyle w:val="ConsPlusCell"/>
        <w:jc w:val="both"/>
        <w:rPr>
          <w:bCs/>
          <w:sz w:val="24"/>
          <w:szCs w:val="24"/>
        </w:rPr>
      </w:pPr>
      <w:r w:rsidRPr="006B0767">
        <w:rPr>
          <w:bCs/>
          <w:sz w:val="24"/>
          <w:szCs w:val="24"/>
        </w:rPr>
        <w:t xml:space="preserve"> - уровень благоустроенности </w:t>
      </w:r>
      <w:hyperlink r:id="rId59" w:anchor="YANDEX_118" w:history="1"/>
      <w:r w:rsidRPr="006B0767">
        <w:rPr>
          <w:bCs/>
          <w:sz w:val="24"/>
          <w:szCs w:val="24"/>
        </w:rPr>
        <w:t> муниципального </w:t>
      </w:r>
      <w:hyperlink r:id="rId60" w:anchor="YANDEX_120" w:history="1"/>
      <w:r w:rsidRPr="006B0767">
        <w:rPr>
          <w:bCs/>
          <w:sz w:val="24"/>
          <w:szCs w:val="24"/>
        </w:rPr>
        <w:t xml:space="preserve"> образования;</w:t>
      </w:r>
    </w:p>
    <w:p w:rsidR="006B0767" w:rsidRPr="006B0767" w:rsidRDefault="006B0767" w:rsidP="006B0767">
      <w:pPr>
        <w:pStyle w:val="ConsPlusCell"/>
        <w:jc w:val="both"/>
        <w:rPr>
          <w:sz w:val="24"/>
          <w:szCs w:val="24"/>
        </w:rPr>
      </w:pPr>
      <w:r w:rsidRPr="006B0767">
        <w:rPr>
          <w:sz w:val="24"/>
          <w:szCs w:val="24"/>
        </w:rPr>
        <w:t xml:space="preserve"> - ликвидация стихийных свалок;</w:t>
      </w:r>
    </w:p>
    <w:p w:rsidR="006B0767" w:rsidRPr="006B0767" w:rsidRDefault="006B0767" w:rsidP="006B0767">
      <w:pPr>
        <w:pStyle w:val="ConsPlusCell"/>
        <w:jc w:val="both"/>
        <w:rPr>
          <w:sz w:val="24"/>
          <w:szCs w:val="24"/>
        </w:rPr>
      </w:pPr>
      <w:r w:rsidRPr="006B0767">
        <w:rPr>
          <w:sz w:val="24"/>
          <w:szCs w:val="24"/>
        </w:rPr>
        <w:t xml:space="preserve"> - удаление сухостойных, больных и аварийных деревьев.</w:t>
      </w:r>
    </w:p>
    <w:p w:rsidR="006B0767" w:rsidRPr="006B0767" w:rsidRDefault="006B0767" w:rsidP="006B0767">
      <w:pPr>
        <w:pStyle w:val="ConsPlusCell"/>
        <w:jc w:val="both"/>
        <w:rPr>
          <w:b/>
          <w:sz w:val="24"/>
          <w:szCs w:val="24"/>
        </w:rPr>
      </w:pPr>
      <w:r w:rsidRPr="006B0767">
        <w:rPr>
          <w:sz w:val="24"/>
          <w:szCs w:val="24"/>
        </w:rPr>
        <w:t xml:space="preserve">  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 xml:space="preserve">         </w:t>
      </w:r>
      <w:r w:rsidRPr="006B0767">
        <w:rPr>
          <w:rFonts w:ascii="Arial" w:hAnsi="Arial" w:cs="Arial"/>
          <w:sz w:val="24"/>
          <w:szCs w:val="24"/>
        </w:rPr>
        <w:t>Сроки реализации Подпрограммы: 2014 - 2016 годы, в один этап.</w:t>
      </w:r>
    </w:p>
    <w:p w:rsidR="006B0767" w:rsidRPr="006B0767" w:rsidRDefault="006B0767" w:rsidP="006B0767">
      <w:pPr>
        <w:shd w:val="clear" w:color="auto" w:fill="F8FAFB"/>
        <w:spacing w:before="195" w:after="195" w:line="330" w:lineRule="atLeast"/>
        <w:jc w:val="center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b/>
          <w:bCs/>
          <w:sz w:val="24"/>
          <w:szCs w:val="24"/>
        </w:rPr>
        <w:lastRenderedPageBreak/>
        <w:t>Раздел 3. Система программных мероприятий, ресурсное обеспечение Подпрограммы</w:t>
      </w: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Для обеспечения Подпрограммы предлагается регулярно проводить следующие мероприятия:</w:t>
      </w: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- санитарная очистка территории, ликвидация несанкционированных свалок;</w:t>
      </w: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- скашивание травы в летний период вдоль дорог населенных пунктов;</w:t>
      </w: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- удаление сухостойных, больных и аварийных деревьев.</w:t>
      </w: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jc w:val="both"/>
        <w:rPr>
          <w:rFonts w:ascii="Arial" w:hAnsi="Arial" w:cs="Arial"/>
          <w:sz w:val="24"/>
          <w:szCs w:val="24"/>
        </w:rPr>
      </w:pPr>
      <w:r w:rsidRPr="006B0767">
        <w:rPr>
          <w:rFonts w:ascii="Arial" w:hAnsi="Arial" w:cs="Arial"/>
          <w:sz w:val="24"/>
          <w:szCs w:val="24"/>
        </w:rPr>
        <w:t xml:space="preserve">          Общий объем финансирования Подпрограммы составляет  4500 рублей. </w:t>
      </w:r>
    </w:p>
    <w:p w:rsidR="006B0767" w:rsidRPr="006B0767" w:rsidRDefault="006B0767" w:rsidP="006B0767">
      <w:pPr>
        <w:jc w:val="center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jc w:val="both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tabs>
          <w:tab w:val="left" w:pos="1080"/>
        </w:tabs>
        <w:ind w:firstLine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6B0767" w:rsidRPr="006B0767" w:rsidTr="00B118DC">
        <w:tc>
          <w:tcPr>
            <w:tcW w:w="4927" w:type="dxa"/>
            <w:shd w:val="clear" w:color="auto" w:fill="auto"/>
          </w:tcPr>
          <w:p w:rsidR="006B0767" w:rsidRPr="006B0767" w:rsidRDefault="006B0767" w:rsidP="00B118DC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767">
              <w:rPr>
                <w:rFonts w:ascii="Arial" w:hAnsi="Arial" w:cs="Arial"/>
                <w:color w:val="000000"/>
                <w:sz w:val="24"/>
                <w:szCs w:val="24"/>
              </w:rPr>
              <w:t>Приложение №1</w:t>
            </w:r>
          </w:p>
          <w:p w:rsidR="006B0767" w:rsidRPr="006B0767" w:rsidRDefault="006B0767" w:rsidP="00B118DC">
            <w:pPr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color w:val="000000"/>
                <w:sz w:val="24"/>
                <w:szCs w:val="24"/>
              </w:rPr>
              <w:t xml:space="preserve">к муниципальной </w:t>
            </w:r>
            <w:r w:rsidR="003C058E">
              <w:rPr>
                <w:rFonts w:ascii="Arial" w:hAnsi="Arial" w:cs="Arial"/>
                <w:color w:val="000000"/>
                <w:sz w:val="24"/>
                <w:szCs w:val="24"/>
              </w:rPr>
              <w:t>программе ««Б</w:t>
            </w:r>
            <w:r w:rsidR="003C058E">
              <w:rPr>
                <w:rFonts w:ascii="Arial" w:hAnsi="Arial" w:cs="Arial"/>
                <w:sz w:val="24"/>
                <w:szCs w:val="24"/>
              </w:rPr>
              <w:t xml:space="preserve">лагоустройство </w:t>
            </w:r>
            <w:r w:rsidRPr="006B0767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  <w:p w:rsidR="006B0767" w:rsidRPr="006B0767" w:rsidRDefault="006B0767" w:rsidP="00B118D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B0767" w:rsidRPr="006B0767" w:rsidRDefault="006B0767" w:rsidP="006B076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Система программных мероприятий</w:t>
      </w:r>
      <w:r w:rsidRPr="006B076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B0767" w:rsidRPr="006B0767" w:rsidRDefault="006B0767" w:rsidP="006B076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0767">
        <w:rPr>
          <w:rFonts w:ascii="Arial" w:hAnsi="Arial" w:cs="Arial"/>
          <w:b/>
          <w:color w:val="000000"/>
          <w:sz w:val="24"/>
          <w:szCs w:val="24"/>
        </w:rPr>
        <w:t xml:space="preserve">муниципальной программы </w:t>
      </w:r>
    </w:p>
    <w:p w:rsidR="006B0767" w:rsidRPr="006B0767" w:rsidRDefault="003C058E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«Б</w:t>
      </w:r>
      <w:r w:rsidR="006B0767" w:rsidRPr="006B0767">
        <w:rPr>
          <w:rFonts w:ascii="Arial" w:hAnsi="Arial" w:cs="Arial"/>
          <w:b/>
          <w:sz w:val="24"/>
          <w:szCs w:val="24"/>
        </w:rPr>
        <w:t>лагоустройств</w:t>
      </w:r>
      <w:r>
        <w:rPr>
          <w:rFonts w:ascii="Arial" w:hAnsi="Arial" w:cs="Arial"/>
          <w:b/>
          <w:sz w:val="24"/>
          <w:szCs w:val="24"/>
        </w:rPr>
        <w:t>о</w:t>
      </w:r>
      <w:r w:rsidR="006B0767" w:rsidRPr="006B0767">
        <w:rPr>
          <w:rFonts w:ascii="Arial" w:hAnsi="Arial" w:cs="Arial"/>
          <w:b/>
          <w:sz w:val="24"/>
          <w:szCs w:val="24"/>
        </w:rPr>
        <w:t xml:space="preserve"> территории </w:t>
      </w:r>
      <w:proofErr w:type="spellStart"/>
      <w:r w:rsidR="006B0767" w:rsidRPr="006B0767">
        <w:rPr>
          <w:rFonts w:ascii="Arial" w:hAnsi="Arial" w:cs="Arial"/>
          <w:b/>
          <w:sz w:val="24"/>
          <w:szCs w:val="24"/>
        </w:rPr>
        <w:t>Линецкого</w:t>
      </w:r>
      <w:proofErr w:type="spellEnd"/>
      <w:r w:rsidR="006B0767" w:rsidRPr="006B0767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6B0767" w:rsidRPr="006B0767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="006B0767" w:rsidRPr="006B0767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на 2017 - 2020 годы»</w:t>
      </w:r>
    </w:p>
    <w:p w:rsidR="006B0767" w:rsidRPr="006B0767" w:rsidRDefault="006B0767" w:rsidP="006B0767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0015" w:type="dxa"/>
        <w:tblInd w:w="-72" w:type="dxa"/>
        <w:tblLayout w:type="fixed"/>
        <w:tblLook w:val="0000"/>
      </w:tblPr>
      <w:tblGrid>
        <w:gridCol w:w="540"/>
        <w:gridCol w:w="2160"/>
        <w:gridCol w:w="1080"/>
        <w:gridCol w:w="1080"/>
        <w:gridCol w:w="720"/>
        <w:gridCol w:w="720"/>
        <w:gridCol w:w="720"/>
        <w:gridCol w:w="60"/>
        <w:gridCol w:w="45"/>
        <w:gridCol w:w="710"/>
        <w:gridCol w:w="709"/>
        <w:gridCol w:w="1471"/>
      </w:tblGrid>
      <w:tr w:rsidR="006B0767" w:rsidRPr="006B0767" w:rsidTr="00B118DC">
        <w:trPr>
          <w:trHeight w:val="5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B0767" w:rsidRPr="006B0767" w:rsidRDefault="006B0767" w:rsidP="00B11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B076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B076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6B0767" w:rsidRPr="006B0767" w:rsidRDefault="006B0767" w:rsidP="00B11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6B0767" w:rsidRPr="006B0767" w:rsidRDefault="006B0767" w:rsidP="00B11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6B0767" w:rsidRPr="006B0767" w:rsidRDefault="006B0767" w:rsidP="00B11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6B0767" w:rsidRPr="006B0767" w:rsidRDefault="006B0767" w:rsidP="00B11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0767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6B0767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6B0767" w:rsidRPr="006B0767" w:rsidTr="00B118DC">
        <w:trPr>
          <w:trHeight w:val="5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67" w:rsidRPr="006B0767" w:rsidTr="00B118DC">
        <w:trPr>
          <w:trHeight w:val="274"/>
        </w:trPr>
        <w:tc>
          <w:tcPr>
            <w:tcW w:w="10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Подпрограмма «Организация  и содержание прочих объектов благоустройства»</w:t>
            </w:r>
          </w:p>
        </w:tc>
      </w:tr>
      <w:tr w:rsidR="006B0767" w:rsidRPr="006B0767" w:rsidTr="00B118DC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1.1</w:t>
            </w:r>
          </w:p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Удаление сухостойных, больных и аварийных деревьев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2017-2020</w:t>
            </w:r>
          </w:p>
          <w:p w:rsidR="006B0767" w:rsidRPr="006B0767" w:rsidRDefault="006B0767" w:rsidP="00B11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B0767" w:rsidRPr="006B0767" w:rsidTr="00B118DC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1.2</w:t>
            </w:r>
          </w:p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Санитарная очистка территории, ликвидация несанкционированных свалок, скашивание травы в летний период вдоль дорог населенных пунктов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2017-2020</w:t>
            </w:r>
          </w:p>
          <w:p w:rsidR="006B0767" w:rsidRPr="006B0767" w:rsidRDefault="006B0767" w:rsidP="00B118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B0767" w:rsidRPr="006B0767" w:rsidTr="00B118DC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767" w:rsidRPr="006B0767" w:rsidRDefault="006B0767" w:rsidP="00B118DC">
            <w:pPr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767" w:rsidRPr="006B0767" w:rsidTr="00B118DC">
        <w:trPr>
          <w:trHeight w:val="2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tabs>
                <w:tab w:val="left" w:pos="628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ВСЕГО по программе: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767" w:rsidRPr="006B0767" w:rsidRDefault="006B0767" w:rsidP="00B118DC">
            <w:pPr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0767" w:rsidRPr="006B0767" w:rsidRDefault="006B0767" w:rsidP="00B118DC">
            <w:pPr>
              <w:snapToGrid w:val="0"/>
              <w:spacing w:after="115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767" w:rsidRPr="006B0767" w:rsidRDefault="006B0767" w:rsidP="006B076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6B0767" w:rsidRPr="006B0767" w:rsidTr="00B118DC">
        <w:tc>
          <w:tcPr>
            <w:tcW w:w="4927" w:type="dxa"/>
            <w:shd w:val="clear" w:color="auto" w:fill="auto"/>
          </w:tcPr>
          <w:p w:rsidR="006B0767" w:rsidRPr="006B0767" w:rsidRDefault="006B0767" w:rsidP="00B118DC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B0767" w:rsidRPr="006B0767" w:rsidRDefault="006B0767" w:rsidP="00B118D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767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  <w:p w:rsidR="006B0767" w:rsidRPr="006B0767" w:rsidRDefault="006B0767" w:rsidP="00B118DC">
            <w:pPr>
              <w:rPr>
                <w:rFonts w:ascii="Arial" w:hAnsi="Arial" w:cs="Arial"/>
                <w:sz w:val="24"/>
                <w:szCs w:val="24"/>
              </w:rPr>
            </w:pPr>
            <w:r w:rsidRPr="006B0767">
              <w:rPr>
                <w:rFonts w:ascii="Arial" w:hAnsi="Arial" w:cs="Arial"/>
                <w:color w:val="000000"/>
                <w:sz w:val="24"/>
                <w:szCs w:val="24"/>
              </w:rPr>
              <w:t>к муниципальной программе «</w:t>
            </w:r>
            <w:r w:rsidR="003C058E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="003C058E">
              <w:rPr>
                <w:rFonts w:ascii="Arial" w:hAnsi="Arial" w:cs="Arial"/>
                <w:sz w:val="24"/>
                <w:szCs w:val="24"/>
              </w:rPr>
              <w:t>лагоустройство</w:t>
            </w:r>
            <w:r w:rsidRPr="006B0767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B0767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B0767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  <w:p w:rsidR="006B0767" w:rsidRPr="006B0767" w:rsidRDefault="006B0767" w:rsidP="00B118D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B0767" w:rsidRPr="006B0767" w:rsidRDefault="006B0767" w:rsidP="006B076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6B0767" w:rsidRPr="006B0767" w:rsidRDefault="006B0767" w:rsidP="006B076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8" w:name="Par212"/>
      <w:bookmarkEnd w:id="8"/>
      <w:r w:rsidRPr="006B0767">
        <w:rPr>
          <w:rFonts w:ascii="Arial" w:hAnsi="Arial" w:cs="Arial"/>
          <w:b/>
          <w:color w:val="000000"/>
          <w:sz w:val="24"/>
          <w:szCs w:val="24"/>
        </w:rPr>
        <w:t xml:space="preserve">Прогнозируемые значения </w:t>
      </w:r>
    </w:p>
    <w:p w:rsidR="006B0767" w:rsidRPr="006B0767" w:rsidRDefault="006B0767" w:rsidP="006B076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0767">
        <w:rPr>
          <w:rFonts w:ascii="Arial" w:hAnsi="Arial" w:cs="Arial"/>
          <w:b/>
          <w:color w:val="000000"/>
          <w:sz w:val="24"/>
          <w:szCs w:val="24"/>
        </w:rPr>
        <w:t>целевых индикаторов и показателей</w:t>
      </w:r>
    </w:p>
    <w:p w:rsidR="006B0767" w:rsidRPr="006B0767" w:rsidRDefault="006B0767" w:rsidP="006B076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0767">
        <w:rPr>
          <w:rFonts w:ascii="Arial" w:hAnsi="Arial" w:cs="Arial"/>
          <w:b/>
          <w:color w:val="000000"/>
          <w:sz w:val="24"/>
          <w:szCs w:val="24"/>
        </w:rPr>
        <w:t xml:space="preserve">муниципальной программы </w:t>
      </w:r>
    </w:p>
    <w:p w:rsidR="006B0767" w:rsidRPr="006B0767" w:rsidRDefault="003C058E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«Благоустройство</w:t>
      </w:r>
      <w:r w:rsidR="006B0767" w:rsidRPr="006B0767">
        <w:rPr>
          <w:rFonts w:ascii="Arial" w:hAnsi="Arial" w:cs="Arial"/>
          <w:b/>
          <w:sz w:val="24"/>
          <w:szCs w:val="24"/>
        </w:rPr>
        <w:t xml:space="preserve"> территории </w:t>
      </w:r>
      <w:proofErr w:type="spellStart"/>
      <w:r w:rsidR="006B0767" w:rsidRPr="006B0767">
        <w:rPr>
          <w:rFonts w:ascii="Arial" w:hAnsi="Arial" w:cs="Arial"/>
          <w:b/>
          <w:sz w:val="24"/>
          <w:szCs w:val="24"/>
        </w:rPr>
        <w:t>Линецкого</w:t>
      </w:r>
      <w:proofErr w:type="spellEnd"/>
      <w:r w:rsidR="006B0767" w:rsidRPr="006B0767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6B0767" w:rsidRPr="006B0767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="006B0767" w:rsidRPr="006B0767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6B0767" w:rsidRPr="006B0767" w:rsidRDefault="006B0767" w:rsidP="006B076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6B0767">
        <w:rPr>
          <w:rFonts w:ascii="Arial" w:hAnsi="Arial" w:cs="Arial"/>
          <w:b/>
          <w:sz w:val="24"/>
          <w:szCs w:val="24"/>
        </w:rPr>
        <w:t>на 2017 - 2020 годы»</w:t>
      </w:r>
    </w:p>
    <w:p w:rsidR="006B0767" w:rsidRPr="006B0767" w:rsidRDefault="006B0767" w:rsidP="006B07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0"/>
        <w:gridCol w:w="1404"/>
        <w:gridCol w:w="936"/>
        <w:gridCol w:w="900"/>
        <w:gridCol w:w="853"/>
        <w:gridCol w:w="851"/>
        <w:gridCol w:w="1275"/>
      </w:tblGrid>
      <w:tr w:rsidR="006B0767" w:rsidRPr="006B0767" w:rsidTr="00B118DC">
        <w:trPr>
          <w:trHeight w:val="6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 xml:space="preserve">Наименование индикаторов и   </w:t>
            </w:r>
            <w:r w:rsidRPr="006B0767">
              <w:rPr>
                <w:sz w:val="24"/>
                <w:szCs w:val="24"/>
              </w:rPr>
              <w:br/>
              <w:t xml:space="preserve">   показателей целей и задач    </w:t>
            </w:r>
            <w:r w:rsidRPr="006B0767">
              <w:rPr>
                <w:sz w:val="24"/>
                <w:szCs w:val="24"/>
              </w:rPr>
              <w:br/>
              <w:t xml:space="preserve">           Программы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 xml:space="preserve">Значение индикаторов и    </w:t>
            </w:r>
            <w:r w:rsidRPr="006B0767">
              <w:rPr>
                <w:sz w:val="24"/>
                <w:szCs w:val="24"/>
              </w:rPr>
              <w:br/>
              <w:t xml:space="preserve">    показателей Программы</w:t>
            </w:r>
          </w:p>
        </w:tc>
      </w:tr>
      <w:tr w:rsidR="006B0767" w:rsidRPr="006B0767" w:rsidTr="00B118DC">
        <w:trPr>
          <w:trHeight w:val="80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67" w:rsidRPr="006B0767" w:rsidRDefault="006B0767" w:rsidP="00B118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 xml:space="preserve">До начала </w:t>
            </w:r>
            <w:r w:rsidRPr="006B0767">
              <w:rPr>
                <w:sz w:val="24"/>
                <w:szCs w:val="24"/>
              </w:rPr>
              <w:br/>
              <w:t>реализации</w:t>
            </w:r>
            <w:r w:rsidRPr="006B0767">
              <w:rPr>
                <w:sz w:val="24"/>
                <w:szCs w:val="24"/>
              </w:rPr>
              <w:br/>
              <w:t xml:space="preserve">Программы </w:t>
            </w:r>
            <w:r w:rsidRPr="006B0767">
              <w:rPr>
                <w:sz w:val="24"/>
                <w:szCs w:val="24"/>
              </w:rPr>
              <w:br/>
              <w:t>(2015 год)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2017 г.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2018 г.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За  период</w:t>
            </w:r>
            <w:r w:rsidRPr="006B0767">
              <w:rPr>
                <w:sz w:val="24"/>
                <w:szCs w:val="24"/>
              </w:rPr>
              <w:br/>
              <w:t>реализации</w:t>
            </w:r>
            <w:r w:rsidRPr="006B0767">
              <w:rPr>
                <w:sz w:val="24"/>
                <w:szCs w:val="24"/>
              </w:rPr>
              <w:br/>
              <w:t xml:space="preserve">Программы </w:t>
            </w:r>
          </w:p>
        </w:tc>
      </w:tr>
      <w:tr w:rsidR="006B0767" w:rsidRPr="006B0767" w:rsidTr="00B118DC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 xml:space="preserve">Ликвидация стихийных свалок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</w:t>
            </w:r>
          </w:p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8</w:t>
            </w:r>
          </w:p>
        </w:tc>
      </w:tr>
      <w:tr w:rsidR="006B0767" w:rsidRPr="006B0767" w:rsidTr="00B118DC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Спиливание сухостойных, больных и аварийных деревьев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4</w:t>
            </w:r>
          </w:p>
        </w:tc>
      </w:tr>
      <w:tr w:rsidR="006B0767" w:rsidRPr="006B0767" w:rsidTr="00B118DC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r w:rsidRPr="006B0767">
              <w:rPr>
                <w:bCs/>
                <w:sz w:val="24"/>
                <w:szCs w:val="24"/>
              </w:rPr>
              <w:t xml:space="preserve">Процент соответствия объектов внешнего </w:t>
            </w:r>
            <w:hyperlink r:id="rId61" w:anchor="YANDEX_112" w:history="1"/>
            <w:r w:rsidRPr="006B0767">
              <w:rPr>
                <w:bCs/>
                <w:sz w:val="24"/>
                <w:szCs w:val="24"/>
              </w:rPr>
              <w:t> благоустройства </w:t>
            </w:r>
            <w:hyperlink r:id="rId62" w:anchor="YANDEX_114" w:history="1"/>
            <w:r w:rsidRPr="006B0767">
              <w:rPr>
                <w:bCs/>
                <w:sz w:val="24"/>
                <w:szCs w:val="24"/>
              </w:rPr>
              <w:t xml:space="preserve"> (озеленения, наружного освещения) </w:t>
            </w:r>
            <w:proofErr w:type="spellStart"/>
            <w:r w:rsidRPr="006B0767">
              <w:rPr>
                <w:bCs/>
                <w:sz w:val="24"/>
                <w:szCs w:val="24"/>
              </w:rPr>
              <w:t>ГОСТу</w:t>
            </w:r>
            <w:proofErr w:type="spellEnd"/>
            <w:r w:rsidRPr="006B0767">
              <w:rPr>
                <w:bCs/>
                <w:sz w:val="24"/>
                <w:szCs w:val="24"/>
              </w:rPr>
              <w:t>;</w:t>
            </w:r>
          </w:p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Увеличение на 40%</w:t>
            </w:r>
          </w:p>
        </w:tc>
      </w:tr>
      <w:tr w:rsidR="006B0767" w:rsidRPr="006B0767" w:rsidTr="00B118DC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proofErr w:type="gramStart"/>
            <w:r w:rsidRPr="006B0767">
              <w:rPr>
                <w:bCs/>
                <w:sz w:val="24"/>
                <w:szCs w:val="24"/>
              </w:rPr>
              <w:t xml:space="preserve">Процент привлечения населения </w:t>
            </w:r>
            <w:hyperlink r:id="rId63" w:anchor="YANDEX_113" w:history="1"/>
            <w:r w:rsidRPr="006B0767">
              <w:rPr>
                <w:bCs/>
                <w:sz w:val="24"/>
                <w:szCs w:val="24"/>
              </w:rPr>
              <w:t> муниципального </w:t>
            </w:r>
            <w:hyperlink r:id="rId64" w:anchor="YANDEX_115" w:history="1"/>
            <w:r w:rsidRPr="006B0767">
              <w:rPr>
                <w:bCs/>
                <w:sz w:val="24"/>
                <w:szCs w:val="24"/>
              </w:rPr>
              <w:t xml:space="preserve"> образования к работам </w:t>
            </w:r>
            <w:hyperlink r:id="rId65" w:anchor="YANDEX_114" w:history="1"/>
            <w:r w:rsidRPr="006B0767">
              <w:rPr>
                <w:bCs/>
                <w:sz w:val="24"/>
                <w:szCs w:val="24"/>
              </w:rPr>
              <w:t> по</w:t>
            </w:r>
            <w:proofErr w:type="gramEnd"/>
            <w:r w:rsidRPr="006B0767">
              <w:rPr>
                <w:bCs/>
                <w:sz w:val="24"/>
                <w:szCs w:val="24"/>
              </w:rPr>
              <w:t> </w:t>
            </w:r>
            <w:hyperlink r:id="rId66" w:anchor="YANDEX_116" w:history="1"/>
            <w:r w:rsidRPr="006B0767">
              <w:rPr>
                <w:bCs/>
                <w:sz w:val="24"/>
                <w:szCs w:val="24"/>
              </w:rPr>
              <w:t xml:space="preserve"> </w:t>
            </w:r>
            <w:hyperlink r:id="rId67" w:anchor="YANDEX_115" w:history="1"/>
            <w:r w:rsidRPr="006B0767">
              <w:rPr>
                <w:bCs/>
                <w:sz w:val="24"/>
                <w:szCs w:val="24"/>
              </w:rPr>
              <w:t> благоустройству</w:t>
            </w:r>
          </w:p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Увеличение на 60%</w:t>
            </w:r>
          </w:p>
        </w:tc>
      </w:tr>
      <w:tr w:rsidR="006B0767" w:rsidRPr="006B0767" w:rsidTr="00B118DC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r w:rsidRPr="006B0767">
              <w:rPr>
                <w:bCs/>
                <w:sz w:val="24"/>
                <w:szCs w:val="24"/>
              </w:rPr>
              <w:t xml:space="preserve">Процент привлечения предприятий и организаций   к работам </w:t>
            </w:r>
            <w:hyperlink r:id="rId68" w:anchor="YANDEX_116" w:history="1"/>
            <w:r w:rsidRPr="006B0767">
              <w:rPr>
                <w:bCs/>
                <w:sz w:val="24"/>
                <w:szCs w:val="24"/>
              </w:rPr>
              <w:t> по </w:t>
            </w:r>
            <w:proofErr w:type="spellStart"/>
            <w:r w:rsidR="00EE0DBD" w:rsidRPr="006B0767">
              <w:rPr>
                <w:bCs/>
                <w:sz w:val="24"/>
                <w:szCs w:val="24"/>
              </w:rPr>
              <w:fldChar w:fldCharType="begin"/>
            </w:r>
            <w:r w:rsidRPr="006B0767">
              <w:rPr>
                <w:bCs/>
                <w:sz w:val="24"/>
                <w:szCs w:val="24"/>
              </w:rPr>
      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"YANDEX_118" </w:instrText>
            </w:r>
            <w:r w:rsidR="00EE0DBD" w:rsidRPr="006B0767">
              <w:rPr>
                <w:bCs/>
                <w:sz w:val="24"/>
                <w:szCs w:val="24"/>
              </w:rPr>
              <w:fldChar w:fldCharType="end"/>
            </w:r>
            <w:hyperlink r:id="rId69" w:anchor="YANDEX_117" w:history="1"/>
            <w:proofErr w:type="gramStart"/>
            <w:r w:rsidRPr="006B0767">
              <w:rPr>
                <w:bCs/>
                <w:sz w:val="24"/>
                <w:szCs w:val="24"/>
              </w:rPr>
              <w:t>благоустройст</w:t>
            </w:r>
            <w:r>
              <w:rPr>
                <w:bCs/>
                <w:sz w:val="24"/>
                <w:szCs w:val="24"/>
              </w:rPr>
              <w:t>-</w:t>
            </w:r>
            <w:r w:rsidRPr="006B0767">
              <w:rPr>
                <w:bCs/>
                <w:sz w:val="24"/>
                <w:szCs w:val="24"/>
              </w:rPr>
              <w:lastRenderedPageBreak/>
              <w:t>ву</w:t>
            </w:r>
            <w:proofErr w:type="spellEnd"/>
            <w:proofErr w:type="gramEnd"/>
          </w:p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Увеличение на 40%</w:t>
            </w:r>
          </w:p>
        </w:tc>
      </w:tr>
      <w:tr w:rsidR="006B0767" w:rsidRPr="006B0767" w:rsidTr="00B118DC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bCs/>
                <w:sz w:val="24"/>
                <w:szCs w:val="24"/>
              </w:rPr>
            </w:pPr>
            <w:r w:rsidRPr="006B0767">
              <w:rPr>
                <w:bCs/>
                <w:sz w:val="24"/>
                <w:szCs w:val="24"/>
              </w:rPr>
              <w:lastRenderedPageBreak/>
              <w:t xml:space="preserve">Уровень благоустроенности </w:t>
            </w:r>
            <w:hyperlink r:id="rId70" w:anchor="YANDEX_118" w:history="1"/>
            <w:r w:rsidRPr="006B0767">
              <w:rPr>
                <w:bCs/>
                <w:sz w:val="24"/>
                <w:szCs w:val="24"/>
              </w:rPr>
              <w:t> муниципального </w:t>
            </w:r>
            <w:hyperlink r:id="rId71" w:anchor="YANDEX_120" w:history="1"/>
            <w:r w:rsidRPr="006B0767">
              <w:rPr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освещения, зелеными насаждениями)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jc w:val="center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67" w:rsidRPr="006B0767" w:rsidRDefault="006B0767" w:rsidP="00B118DC">
            <w:pPr>
              <w:pStyle w:val="ConsPlusCell"/>
              <w:rPr>
                <w:sz w:val="24"/>
                <w:szCs w:val="24"/>
              </w:rPr>
            </w:pPr>
            <w:r w:rsidRPr="006B0767">
              <w:rPr>
                <w:sz w:val="24"/>
                <w:szCs w:val="24"/>
              </w:rPr>
              <w:t>Увеличение на 40%</w:t>
            </w:r>
          </w:p>
        </w:tc>
      </w:tr>
    </w:tbl>
    <w:p w:rsidR="006B0767" w:rsidRPr="006B0767" w:rsidRDefault="006B0767" w:rsidP="006B07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0767" w:rsidRPr="006B0767" w:rsidRDefault="006B0767" w:rsidP="006B0767">
      <w:pPr>
        <w:rPr>
          <w:rFonts w:ascii="Arial" w:hAnsi="Arial" w:cs="Arial"/>
          <w:sz w:val="24"/>
          <w:szCs w:val="24"/>
        </w:rPr>
      </w:pPr>
    </w:p>
    <w:p w:rsidR="00C35A2D" w:rsidRPr="006B0767" w:rsidRDefault="00C35A2D">
      <w:pPr>
        <w:rPr>
          <w:rFonts w:ascii="Arial" w:hAnsi="Arial" w:cs="Arial"/>
          <w:sz w:val="24"/>
          <w:szCs w:val="24"/>
        </w:rPr>
      </w:pPr>
    </w:p>
    <w:sectPr w:rsidR="00C35A2D" w:rsidRPr="006B0767" w:rsidSect="00A56E9B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876B7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767"/>
    <w:rsid w:val="003C058E"/>
    <w:rsid w:val="006B0767"/>
    <w:rsid w:val="006D5A27"/>
    <w:rsid w:val="00960F08"/>
    <w:rsid w:val="00C35A2D"/>
    <w:rsid w:val="00EE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B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6B07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rsid w:val="006B0767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6B0767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B0767"/>
  </w:style>
  <w:style w:type="paragraph" w:customStyle="1" w:styleId="BodyText21">
    <w:name w:val="Body Text 21"/>
    <w:basedOn w:val="a"/>
    <w:rsid w:val="006B0767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 Знак"/>
    <w:link w:val="ConsPlusNormal1"/>
    <w:locked/>
    <w:rsid w:val="006B0767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6B07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6B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6B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7" Type="http://schemas.openxmlformats.org/officeDocument/2006/relationships/hyperlink" Target="consultantplus://offline/ref=F0CF99576EFD4B1A1CF7040ABEF2FE74A64CF2CB341E8293A4D63AE6D145D69621f0N" TargetMode="External"/><Relationship Id="rId7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2" Type="http://schemas.openxmlformats.org/officeDocument/2006/relationships/hyperlink" Target="file:///E:\&#1040;&#1076;&#1084;&#1080;&#1085;&#1080;&#1089;&#1090;&#1088;&#1072;&#1094;&#1080;&#1103;%20&#1041;&#1077;&#1088;&#1077;&#1079;&#1085;&#1080;&#1082;&#1086;&#1074;&#1089;&#1082;&#1086;&#1075;&#1086;%20&#1089;&#1077;&#1083;&#1100;&#1089;&#1086;&#1074;&#1077;&#1090;&#1072;%20&#1085;&#1086;&#1103;&#1073;&#1088;&#1100;%202013\&#1043;&#1083;&#1072;&#1074;&#1072;\&#1055;%20&#8470;%2089%20&#1086;&#1090;%2001112013" TargetMode="External"/><Relationship Id="rId3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0" Type="http://schemas.openxmlformats.org/officeDocument/2006/relationships/hyperlink" Target="file:///E:\&#1040;&#1076;&#1084;&#1080;&#1085;&#1080;&#1089;&#1090;&#1088;&#1072;&#1094;&#1080;&#1103;%20&#1041;&#1077;&#1088;&#1077;&#1079;&#1085;&#1080;&#1082;&#1086;&#1074;&#1089;&#1082;&#1086;&#1075;&#1086;%20&#1089;&#1077;&#1083;&#1100;&#1089;&#1086;&#1074;&#1077;&#1090;&#1072;%20&#1085;&#1086;&#1103;&#1073;&#1088;&#1100;%202013\&#1043;&#1083;&#1072;&#1074;&#1072;\&#1055;%20&#8470;%2089%20&#1086;&#1090;%2001112013" TargetMode="External"/><Relationship Id="rId4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" Type="http://schemas.openxmlformats.org/officeDocument/2006/relationships/hyperlink" Target="consultantplus://offline/ref=F0CF99576EFD4B1A1CF71A07A89EA478A041A5C2361D8EC7FF8961BB864CDCC1574F9DCD25DB510A25f9N" TargetMode="External"/><Relationship Id="rId1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6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7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CF99576EFD4B1A1CF71A07A89EA478A041A5C333148EC7FF8961BB8624f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8628</Words>
  <Characters>49184</Characters>
  <Application>Microsoft Office Word</Application>
  <DocSecurity>0</DocSecurity>
  <Lines>409</Lines>
  <Paragraphs>115</Paragraphs>
  <ScaleCrop>false</ScaleCrop>
  <Company>Reanimator Extreme Edition</Company>
  <LinksUpToDate>false</LinksUpToDate>
  <CharactersWithSpaces>57697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2018-08-20T13:08:00Z</cp:lastPrinted>
  <dcterms:created xsi:type="dcterms:W3CDTF">2018-08-20T12:35:00Z</dcterms:created>
  <dcterms:modified xsi:type="dcterms:W3CDTF">2020-04-09T11:34:00Z</dcterms:modified>
</cp:coreProperties>
</file>