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AFD" w:rsidRPr="00DE4AFD" w:rsidRDefault="00A532D6" w:rsidP="00DE4AF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DE4AFD">
        <w:rPr>
          <w:sz w:val="24"/>
          <w:szCs w:val="24"/>
        </w:rPr>
        <w:t xml:space="preserve">                                                                      </w:t>
      </w:r>
      <w:r w:rsidR="00DE4AFD" w:rsidRPr="00DE4AFD">
        <w:rPr>
          <w:sz w:val="24"/>
          <w:szCs w:val="24"/>
        </w:rPr>
        <w:t>Приложение №3</w:t>
      </w:r>
    </w:p>
    <w:p w:rsidR="00DE4AFD" w:rsidRPr="00DE4AFD" w:rsidRDefault="00DE4AFD" w:rsidP="00DE4AF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Pr="00DE4AFD">
        <w:rPr>
          <w:sz w:val="24"/>
          <w:szCs w:val="24"/>
        </w:rPr>
        <w:t>к проекту  Решения  Собрания депутатов</w:t>
      </w:r>
    </w:p>
    <w:p w:rsidR="00DE4AFD" w:rsidRPr="00DE4AFD" w:rsidRDefault="00DE4AFD" w:rsidP="00DE4AF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DE4AFD">
        <w:rPr>
          <w:sz w:val="24"/>
          <w:szCs w:val="24"/>
        </w:rPr>
        <w:t>Линецкого</w:t>
      </w:r>
      <w:proofErr w:type="spellEnd"/>
      <w:r w:rsidRPr="00DE4AFD">
        <w:rPr>
          <w:sz w:val="24"/>
          <w:szCs w:val="24"/>
        </w:rPr>
        <w:t xml:space="preserve"> сельсовета </w:t>
      </w:r>
    </w:p>
    <w:p w:rsidR="00DE4AFD" w:rsidRPr="00DE4AFD" w:rsidRDefault="00DE4AFD" w:rsidP="00DE4AF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DE4AFD">
        <w:rPr>
          <w:sz w:val="24"/>
          <w:szCs w:val="24"/>
        </w:rPr>
        <w:t>Железногорского</w:t>
      </w:r>
      <w:proofErr w:type="spellEnd"/>
      <w:r w:rsidRPr="00DE4AFD">
        <w:rPr>
          <w:sz w:val="24"/>
          <w:szCs w:val="24"/>
        </w:rPr>
        <w:t xml:space="preserve"> района </w:t>
      </w:r>
    </w:p>
    <w:p w:rsidR="00DE4AFD" w:rsidRPr="00DE4AFD" w:rsidRDefault="00DE4AFD" w:rsidP="00DE4AF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Pr="00DE4AFD">
        <w:rPr>
          <w:sz w:val="24"/>
          <w:szCs w:val="24"/>
        </w:rPr>
        <w:t>Курской области</w:t>
      </w:r>
    </w:p>
    <w:p w:rsidR="00DE4AFD" w:rsidRPr="00DE4AFD" w:rsidRDefault="00DE4AFD" w:rsidP="00DE4AF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Pr="00DE4AFD">
        <w:rPr>
          <w:sz w:val="24"/>
          <w:szCs w:val="24"/>
        </w:rPr>
        <w:t>от ________2020 года №___</w:t>
      </w:r>
    </w:p>
    <w:p w:rsidR="00DE4AFD" w:rsidRPr="00DE4AFD" w:rsidRDefault="00DE4AFD" w:rsidP="00DE4AF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Pr="00DE4AFD">
        <w:rPr>
          <w:sz w:val="24"/>
          <w:szCs w:val="24"/>
        </w:rPr>
        <w:t>«О бюджете муниципального образования</w:t>
      </w:r>
    </w:p>
    <w:p w:rsidR="00DE4AFD" w:rsidRPr="00DE4AFD" w:rsidRDefault="00DE4AFD" w:rsidP="00DE4AF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DE4AFD">
        <w:rPr>
          <w:sz w:val="24"/>
          <w:szCs w:val="24"/>
        </w:rPr>
        <w:t xml:space="preserve"> «</w:t>
      </w:r>
      <w:proofErr w:type="spellStart"/>
      <w:r w:rsidRPr="00DE4AFD">
        <w:rPr>
          <w:sz w:val="24"/>
          <w:szCs w:val="24"/>
        </w:rPr>
        <w:t>Линецкий</w:t>
      </w:r>
      <w:proofErr w:type="spellEnd"/>
      <w:r w:rsidRPr="00DE4AFD">
        <w:rPr>
          <w:sz w:val="24"/>
          <w:szCs w:val="24"/>
        </w:rPr>
        <w:t xml:space="preserve">  сельсовет» </w:t>
      </w:r>
    </w:p>
    <w:p w:rsidR="00DE4AFD" w:rsidRPr="00DE4AFD" w:rsidRDefault="00DE4AFD" w:rsidP="00DE4AF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proofErr w:type="spellStart"/>
      <w:r w:rsidRPr="00DE4AFD">
        <w:rPr>
          <w:sz w:val="24"/>
          <w:szCs w:val="24"/>
        </w:rPr>
        <w:t>Железногорского</w:t>
      </w:r>
      <w:proofErr w:type="spellEnd"/>
      <w:r w:rsidRPr="00DE4AFD">
        <w:rPr>
          <w:sz w:val="24"/>
          <w:szCs w:val="24"/>
        </w:rPr>
        <w:t xml:space="preserve"> района </w:t>
      </w:r>
    </w:p>
    <w:p w:rsidR="00DE4AFD" w:rsidRPr="00DE4AFD" w:rsidRDefault="00DE4AFD" w:rsidP="00DE4AF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Pr="00DE4AFD">
        <w:rPr>
          <w:sz w:val="24"/>
          <w:szCs w:val="24"/>
        </w:rPr>
        <w:t xml:space="preserve">Курской области на 2021год и </w:t>
      </w:r>
      <w:proofErr w:type="gramStart"/>
      <w:r w:rsidRPr="00DE4AFD">
        <w:rPr>
          <w:sz w:val="24"/>
          <w:szCs w:val="24"/>
        </w:rPr>
        <w:t>на</w:t>
      </w:r>
      <w:proofErr w:type="gramEnd"/>
      <w:r w:rsidRPr="00DE4A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</w:p>
    <w:p w:rsidR="00DE4AFD" w:rsidRDefault="00DE4AFD" w:rsidP="00DE4AF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Pr="00DE4AFD">
        <w:rPr>
          <w:sz w:val="24"/>
          <w:szCs w:val="24"/>
        </w:rPr>
        <w:t>плановый период</w:t>
      </w:r>
      <w:r>
        <w:rPr>
          <w:sz w:val="24"/>
          <w:szCs w:val="24"/>
        </w:rPr>
        <w:t xml:space="preserve">       </w:t>
      </w:r>
      <w:r w:rsidRPr="00DE4AFD">
        <w:rPr>
          <w:sz w:val="24"/>
          <w:szCs w:val="24"/>
        </w:rPr>
        <w:t>2022 и 2023 годов »</w:t>
      </w:r>
    </w:p>
    <w:tbl>
      <w:tblPr>
        <w:tblpPr w:leftFromText="180" w:rightFromText="180" w:vertAnchor="text" w:horzAnchor="margin" w:tblpXSpec="right" w:tblpY="452"/>
        <w:tblW w:w="7320" w:type="dxa"/>
        <w:tblLayout w:type="fixed"/>
        <w:tblLook w:val="04A0" w:firstRow="1" w:lastRow="0" w:firstColumn="1" w:lastColumn="0" w:noHBand="0" w:noVBand="1"/>
      </w:tblPr>
      <w:tblGrid>
        <w:gridCol w:w="7320"/>
      </w:tblGrid>
      <w:tr w:rsidR="00DE4AFD" w:rsidTr="00DE4AFD">
        <w:trPr>
          <w:trHeight w:val="1234"/>
        </w:trPr>
        <w:tc>
          <w:tcPr>
            <w:tcW w:w="7320" w:type="dxa"/>
            <w:noWrap/>
          </w:tcPr>
          <w:p w:rsidR="00DE4AFD" w:rsidRDefault="00DE4AFD" w:rsidP="00DE4AFD">
            <w:pPr>
              <w:spacing w:after="0" w:line="240" w:lineRule="auto"/>
            </w:pPr>
            <w:bookmarkStart w:id="0" w:name="_GoBack"/>
            <w:bookmarkEnd w:id="0"/>
          </w:p>
        </w:tc>
      </w:tr>
    </w:tbl>
    <w:p w:rsidR="00DE4AFD" w:rsidRDefault="00DE4AFD" w:rsidP="00A532D6">
      <w:pPr>
        <w:pStyle w:val="a3"/>
        <w:rPr>
          <w:sz w:val="24"/>
          <w:szCs w:val="24"/>
        </w:rPr>
      </w:pPr>
    </w:p>
    <w:p w:rsidR="00DE4AFD" w:rsidRDefault="00DE4AFD" w:rsidP="00A532D6">
      <w:pPr>
        <w:pStyle w:val="a3"/>
        <w:rPr>
          <w:sz w:val="24"/>
          <w:szCs w:val="24"/>
        </w:rPr>
      </w:pPr>
    </w:p>
    <w:p w:rsidR="00DE4AFD" w:rsidRDefault="00DE4AFD" w:rsidP="00A532D6">
      <w:pPr>
        <w:pStyle w:val="a3"/>
        <w:rPr>
          <w:sz w:val="24"/>
          <w:szCs w:val="24"/>
        </w:rPr>
      </w:pPr>
    </w:p>
    <w:p w:rsidR="00DE4AFD" w:rsidRDefault="00DE4AFD" w:rsidP="00A532D6">
      <w:pPr>
        <w:pStyle w:val="a3"/>
        <w:rPr>
          <w:sz w:val="24"/>
          <w:szCs w:val="24"/>
        </w:rPr>
      </w:pPr>
    </w:p>
    <w:p w:rsidR="00DE4AFD" w:rsidRDefault="00DE4AFD" w:rsidP="00A532D6">
      <w:pPr>
        <w:pStyle w:val="a3"/>
        <w:rPr>
          <w:sz w:val="24"/>
          <w:szCs w:val="24"/>
        </w:rPr>
      </w:pPr>
    </w:p>
    <w:p w:rsidR="00DE4AFD" w:rsidRDefault="00DE4AFD" w:rsidP="00A532D6">
      <w:pPr>
        <w:pStyle w:val="a3"/>
        <w:rPr>
          <w:sz w:val="24"/>
          <w:szCs w:val="24"/>
        </w:rPr>
      </w:pPr>
    </w:p>
    <w:p w:rsidR="00A532D6" w:rsidRDefault="00DE4AFD" w:rsidP="00DE4AFD">
      <w:pPr>
        <w:pStyle w:val="a3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                                 </w:t>
      </w:r>
      <w:r w:rsidR="00A532D6">
        <w:rPr>
          <w:b/>
          <w:sz w:val="24"/>
          <w:szCs w:val="24"/>
        </w:rPr>
        <w:t>Перечень главных администраторов доходов</w:t>
      </w:r>
    </w:p>
    <w:p w:rsidR="00D363B4" w:rsidRDefault="00A532D6" w:rsidP="00DE4AFD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бюджета муниципального образования «  </w:t>
      </w:r>
      <w:proofErr w:type="spellStart"/>
      <w:r w:rsidR="00D363B4">
        <w:rPr>
          <w:b/>
          <w:sz w:val="24"/>
          <w:szCs w:val="24"/>
        </w:rPr>
        <w:t>Линец</w:t>
      </w:r>
      <w:r>
        <w:rPr>
          <w:b/>
          <w:sz w:val="24"/>
          <w:szCs w:val="24"/>
        </w:rPr>
        <w:t>кий</w:t>
      </w:r>
      <w:proofErr w:type="spellEnd"/>
      <w:r>
        <w:rPr>
          <w:b/>
          <w:sz w:val="24"/>
          <w:szCs w:val="24"/>
        </w:rPr>
        <w:t xml:space="preserve"> сельсовет»</w:t>
      </w:r>
    </w:p>
    <w:p w:rsidR="00A532D6" w:rsidRDefault="00A532D6" w:rsidP="00DE4AFD">
      <w:pPr>
        <w:pStyle w:val="a3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Железногорского</w:t>
      </w:r>
      <w:proofErr w:type="spellEnd"/>
      <w:r>
        <w:rPr>
          <w:b/>
          <w:sz w:val="24"/>
          <w:szCs w:val="24"/>
        </w:rPr>
        <w:t xml:space="preserve"> района Курской области</w:t>
      </w:r>
    </w:p>
    <w:tbl>
      <w:tblPr>
        <w:tblW w:w="9945" w:type="dxa"/>
        <w:jc w:val="center"/>
        <w:tblInd w:w="-4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2834"/>
        <w:gridCol w:w="5992"/>
      </w:tblGrid>
      <w:tr w:rsidR="00A532D6" w:rsidTr="00A532D6">
        <w:trPr>
          <w:jc w:val="center"/>
        </w:trPr>
        <w:tc>
          <w:tcPr>
            <w:tcW w:w="3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</w:rPr>
              <w:t>Наименование главного администратора доходов бюджета поселения</w:t>
            </w:r>
          </w:p>
        </w:tc>
      </w:tr>
      <w:tr w:rsidR="00A532D6" w:rsidTr="00A532D6">
        <w:trPr>
          <w:trHeight w:val="769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главного </w:t>
            </w:r>
            <w:proofErr w:type="spellStart"/>
            <w:proofErr w:type="gramStart"/>
            <w:r>
              <w:rPr>
                <w:b/>
                <w:snapToGrid w:val="0"/>
                <w:color w:val="000000"/>
                <w:sz w:val="24"/>
                <w:szCs w:val="24"/>
              </w:rPr>
              <w:t>админи-стратора</w:t>
            </w:r>
            <w:proofErr w:type="spellEnd"/>
            <w:proofErr w:type="gramEnd"/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 доходов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доходов местного бюджета</w:t>
            </w:r>
          </w:p>
        </w:tc>
        <w:tc>
          <w:tcPr>
            <w:tcW w:w="5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A532D6" w:rsidTr="00A532D6">
        <w:trPr>
          <w:trHeight w:val="171"/>
          <w:tblHeader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jc w:val="center"/>
              <w:rPr>
                <w:b/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jc w:val="center"/>
              <w:rPr>
                <w:b/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jc w:val="center"/>
              <w:rPr>
                <w:b/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3</w:t>
            </w:r>
          </w:p>
        </w:tc>
      </w:tr>
      <w:tr w:rsidR="00A532D6" w:rsidTr="00A532D6">
        <w:trPr>
          <w:trHeight w:val="218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b/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D6" w:rsidRDefault="00A532D6">
            <w:pPr>
              <w:pStyle w:val="a3"/>
              <w:rPr>
                <w:b/>
                <w:snapToGrid w:val="0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 w:rsidP="00D363B4">
            <w:pPr>
              <w:pStyle w:val="a3"/>
              <w:rPr>
                <w:b/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Администрация  </w:t>
            </w:r>
            <w:proofErr w:type="spellStart"/>
            <w:r w:rsidR="00D363B4">
              <w:rPr>
                <w:b/>
                <w:snapToGrid w:val="0"/>
                <w:color w:val="000000"/>
                <w:sz w:val="24"/>
                <w:szCs w:val="24"/>
              </w:rPr>
              <w:t>Линец</w:t>
            </w:r>
            <w:r>
              <w:rPr>
                <w:b/>
                <w:snapToGrid w:val="0"/>
                <w:color w:val="000000"/>
                <w:sz w:val="24"/>
                <w:szCs w:val="24"/>
              </w:rPr>
              <w:t>кого</w:t>
            </w:r>
            <w:proofErr w:type="spellEnd"/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 сельсовета  </w:t>
            </w:r>
            <w:proofErr w:type="spellStart"/>
            <w:r>
              <w:rPr>
                <w:b/>
                <w:snapToGrid w:val="0"/>
                <w:color w:val="000000"/>
                <w:sz w:val="24"/>
                <w:szCs w:val="24"/>
              </w:rPr>
              <w:t>Железногорского</w:t>
            </w:r>
            <w:proofErr w:type="spellEnd"/>
            <w:r>
              <w:rPr>
                <w:b/>
                <w:snapToGrid w:val="0"/>
                <w:color w:val="000000"/>
                <w:sz w:val="24"/>
                <w:szCs w:val="24"/>
              </w:rPr>
              <w:t xml:space="preserve"> района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1 08 04020 01 0000 110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 соответствии с законодательными актами Российской Федерации на совершение нотариальных действий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1 11 01050 10 0000 120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1 11 02085 10 0000 120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1 11 03050 10 0000 120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1 11 05025 10 0000 120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</w:rPr>
              <w:t xml:space="preserve">Доходы, получаемые в виде арендной платы, а   также средства от продажи права   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</w:t>
            </w:r>
            <w:r>
              <w:rPr>
                <w:sz w:val="24"/>
                <w:szCs w:val="24"/>
              </w:rPr>
              <w:lastRenderedPageBreak/>
              <w:t>учреждений)</w:t>
            </w:r>
            <w:proofErr w:type="gramEnd"/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1 11 05027 10 0000 120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Доходы, получаемые  в  виде  арендной  платы  за земельные  участки,   расположенные   в   полосе отвода автомобильных  дорог  общего  пользования местного значения, находящихся  в  собственности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1 11 05035 10 0000 120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1 11 05075 10 0000 120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1 11 05093 10 0000 120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1 11 05325 10 0000 120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1 11 07015 10 0000 120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1 11 09035 10 0000 120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 xml:space="preserve">Доходы от эксплуатации и использования </w:t>
            </w:r>
            <w:proofErr w:type="gramStart"/>
            <w:r>
              <w:rPr>
                <w:snapToGrid w:val="0"/>
                <w:sz w:val="24"/>
                <w:szCs w:val="24"/>
              </w:rPr>
              <w:t>имущества</w:t>
            </w:r>
            <w:proofErr w:type="gramEnd"/>
            <w:r>
              <w:rPr>
                <w:snapToGrid w:val="0"/>
                <w:sz w:val="24"/>
                <w:szCs w:val="24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1 11 09045 10 0000 120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1 12 04051 10 0000 120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1 12 04052 10 0000 120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1 12 05050 10 0000 120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1 13 01540 10 0000 130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Плата  за  оказание   услуг   по   присоединению                                   объектов  дорожного  сервиса   к  автомобильным дорогам общего  пользования  местного  значения, </w:t>
            </w:r>
            <w:r>
              <w:rPr>
                <w:sz w:val="24"/>
                <w:szCs w:val="24"/>
              </w:rPr>
              <w:lastRenderedPageBreak/>
              <w:t>зачисляемая в бюджеты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1 14 01050 10 0000 410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1 14 02052 10 0000 410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1 14 02052 10 0000 440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1 14 0205</w:t>
            </w:r>
            <w:r>
              <w:rPr>
                <w:snapToGrid w:val="0"/>
                <w:sz w:val="24"/>
                <w:szCs w:val="24"/>
                <w:lang w:val="en-US"/>
              </w:rPr>
              <w:t>3</w:t>
            </w:r>
            <w:r>
              <w:rPr>
                <w:snapToGrid w:val="0"/>
                <w:sz w:val="24"/>
                <w:szCs w:val="24"/>
              </w:rPr>
              <w:t xml:space="preserve"> 10 0000 410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</w:t>
            </w:r>
            <w:r>
              <w:rPr>
                <w:snapToGrid w:val="0"/>
                <w:sz w:val="24"/>
                <w:szCs w:val="24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      </w:r>
            <w:r>
              <w:rPr>
                <w:sz w:val="24"/>
                <w:szCs w:val="24"/>
              </w:rPr>
              <w:t>в части реализации основных средств по указанному имуществу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1 14 0205</w:t>
            </w:r>
            <w:r>
              <w:rPr>
                <w:snapToGrid w:val="0"/>
                <w:sz w:val="24"/>
                <w:szCs w:val="24"/>
                <w:lang w:val="en-US"/>
              </w:rPr>
              <w:t>3</w:t>
            </w:r>
            <w:r>
              <w:rPr>
                <w:snapToGrid w:val="0"/>
                <w:sz w:val="24"/>
                <w:szCs w:val="24"/>
              </w:rPr>
              <w:t xml:space="preserve"> 10 0000 440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</w:t>
            </w:r>
            <w:r>
              <w:rPr>
                <w:snapToGrid w:val="0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>
              <w:rPr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1 14 02058 10 0000 410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1 14 03050 10 0000 410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от распоряжения и реализации выморочного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1 14 03050 10 0000 440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Cs w:val="21"/>
              </w:rPr>
            </w:pPr>
            <w:r>
              <w:t>Средства от распоряжения и реализации выморочного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1 14 04050 10 0000 420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 xml:space="preserve">Доходы от продажи нематериальных активов, находящихся в собственности сельских поселений </w:t>
            </w:r>
          </w:p>
        </w:tc>
      </w:tr>
      <w:tr w:rsidR="00A532D6" w:rsidTr="00A532D6">
        <w:trPr>
          <w:trHeight w:val="145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Доходы  от продажи земельных участков, находящихся в собственности  сельских поселений (за исключением земельных участков муниципальных бюджетных и  автономных учреждений)</w:t>
            </w:r>
          </w:p>
        </w:tc>
      </w:tr>
      <w:tr w:rsidR="00A532D6" w:rsidTr="00A532D6">
        <w:trPr>
          <w:trHeight w:val="145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1 14 06045 10 0000 430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A532D6" w:rsidTr="00A532D6">
        <w:trPr>
          <w:trHeight w:val="145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1 14 06325 10 0000 430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Плата за увеличение площади земельных участков, находящихся в частной собственности, в результате </w:t>
            </w:r>
            <w:r>
              <w:rPr>
                <w:sz w:val="24"/>
                <w:szCs w:val="24"/>
              </w:rPr>
              <w:lastRenderedPageBreak/>
              <w:t>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A532D6" w:rsidTr="00A532D6">
        <w:trPr>
          <w:trHeight w:val="145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1 16 07090 10 0000 140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A532D6" w:rsidTr="00A532D6">
        <w:trPr>
          <w:trHeight w:val="145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1 16 10032 10 0000 140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A532D6" w:rsidTr="00A532D6">
        <w:trPr>
          <w:trHeight w:val="145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A532D6" w:rsidTr="00A532D6">
        <w:trPr>
          <w:trHeight w:val="145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1 16 10129 01 0000 140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A532D6" w:rsidTr="00A532D6">
        <w:trPr>
          <w:trHeight w:val="145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1 17 02020 10 0000 180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A532D6" w:rsidTr="00A532D6">
        <w:trPr>
          <w:trHeight w:val="145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1 17 14030 10 0000 150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Средства самообложения граждан, зачисляемые в бюджеты сельских поселений</w:t>
            </w:r>
          </w:p>
        </w:tc>
      </w:tr>
      <w:tr w:rsidR="00A532D6" w:rsidTr="00A532D6">
        <w:trPr>
          <w:trHeight w:val="145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FF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FF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FF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FF0000"/>
                <w:sz w:val="24"/>
                <w:szCs w:val="24"/>
              </w:rPr>
              <w:t>1 17 15030 10 0000 150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color w:val="FF0000"/>
                <w:sz w:val="24"/>
                <w:szCs w:val="24"/>
                <w:lang w:eastAsia="ar-SA"/>
              </w:rPr>
            </w:pPr>
            <w:r>
              <w:rPr>
                <w:color w:val="FF0000"/>
                <w:sz w:val="24"/>
                <w:szCs w:val="24"/>
                <w:shd w:val="clear" w:color="auto" w:fill="FFFFFF"/>
              </w:rPr>
              <w:t>Инициативные платежи, зачисляемые в бюджеты сельских поселений</w:t>
            </w:r>
          </w:p>
        </w:tc>
      </w:tr>
      <w:tr w:rsidR="00A532D6" w:rsidTr="00A532D6">
        <w:trPr>
          <w:trHeight w:val="145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2 00 00000 00 0000 000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Безвозмездные поступления*</w:t>
            </w:r>
          </w:p>
        </w:tc>
      </w:tr>
      <w:tr w:rsidR="00A532D6" w:rsidTr="00A532D6">
        <w:trPr>
          <w:trHeight w:val="27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2D6" w:rsidRDefault="00A532D6">
            <w:pPr>
              <w:pStyle w:val="a3"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2 02 15001 10 0000 150</w:t>
            </w:r>
          </w:p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Дотации бюджетам </w:t>
            </w:r>
            <w:r>
              <w:rPr>
                <w:snapToGrid w:val="0"/>
                <w:sz w:val="24"/>
                <w:szCs w:val="24"/>
              </w:rPr>
              <w:t>сельских</w:t>
            </w:r>
            <w:r>
              <w:rPr>
                <w:sz w:val="24"/>
                <w:szCs w:val="24"/>
              </w:rPr>
              <w:t xml:space="preserve"> поселений  на выравнивание  бюджетной обеспеченности </w:t>
            </w:r>
          </w:p>
        </w:tc>
      </w:tr>
      <w:tr w:rsidR="00A532D6" w:rsidTr="00A532D6">
        <w:trPr>
          <w:trHeight w:val="27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D6" w:rsidRDefault="00A532D6">
            <w:pPr>
              <w:pStyle w:val="a3"/>
              <w:rPr>
                <w:rFonts w:eastAsia="Arial"/>
                <w:bCs/>
                <w:snapToGrid w:val="0"/>
                <w:sz w:val="24"/>
                <w:szCs w:val="24"/>
                <w:lang w:eastAsia="ar-SA"/>
              </w:rPr>
            </w:pPr>
            <w:r>
              <w:rPr>
                <w:bCs/>
                <w:snapToGrid w:val="0"/>
                <w:sz w:val="24"/>
                <w:szCs w:val="24"/>
              </w:rPr>
              <w:t>001</w:t>
            </w:r>
          </w:p>
          <w:p w:rsidR="00A532D6" w:rsidRDefault="00A532D6">
            <w:pPr>
              <w:pStyle w:val="a3"/>
              <w:rPr>
                <w:bCs/>
                <w:snapToGrid w:val="0"/>
                <w:sz w:val="24"/>
                <w:szCs w:val="24"/>
                <w:lang w:eastAsia="ar-SA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D6" w:rsidRDefault="00A532D6">
            <w:pPr>
              <w:pStyle w:val="a3"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2 02 15002 10 0000 150</w:t>
            </w:r>
          </w:p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A532D6" w:rsidTr="00A532D6">
        <w:trPr>
          <w:trHeight w:val="27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bCs/>
                <w:snapToGrid w:val="0"/>
                <w:sz w:val="24"/>
                <w:szCs w:val="24"/>
                <w:lang w:eastAsia="ar-SA"/>
              </w:rPr>
            </w:pPr>
            <w:r>
              <w:rPr>
                <w:bCs/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D6" w:rsidRDefault="00A532D6">
            <w:pPr>
              <w:pStyle w:val="a3"/>
              <w:rPr>
                <w:rFonts w:eastAsia="Arial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2 02 25467 10 0000 150</w:t>
            </w:r>
          </w:p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A532D6" w:rsidTr="00A532D6">
        <w:trPr>
          <w:trHeight w:val="27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bCs/>
                <w:snapToGrid w:val="0"/>
                <w:sz w:val="24"/>
                <w:szCs w:val="24"/>
                <w:lang w:eastAsia="ar-SA"/>
              </w:rPr>
            </w:pPr>
            <w:r>
              <w:rPr>
                <w:bCs/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2 02 29999 10 0000 150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Прочие субсидии  бюджетам сельских поселений</w:t>
            </w:r>
          </w:p>
        </w:tc>
      </w:tr>
      <w:tr w:rsidR="00A532D6" w:rsidTr="00A532D6">
        <w:trPr>
          <w:trHeight w:val="27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2 02 35118 10 0000 150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Субвенции бюджетам сельских поселений на </w:t>
            </w:r>
            <w:r>
              <w:rPr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A532D6" w:rsidTr="00A532D6">
        <w:trPr>
          <w:trHeight w:val="27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bCs/>
                <w:snapToGrid w:val="0"/>
                <w:sz w:val="24"/>
                <w:szCs w:val="24"/>
                <w:lang w:eastAsia="ar-SA"/>
              </w:rPr>
            </w:pPr>
            <w:r>
              <w:rPr>
                <w:bCs/>
                <w:snapToGrid w:val="0"/>
                <w:sz w:val="24"/>
                <w:szCs w:val="24"/>
              </w:rPr>
              <w:lastRenderedPageBreak/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</w:rPr>
              <w:t>2 02 39999 10 0000 150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A532D6" w:rsidTr="00A532D6">
        <w:trPr>
          <w:trHeight w:val="27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2 02 49999 10 0000 150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532D6" w:rsidTr="00A532D6">
        <w:trPr>
          <w:trHeight w:val="27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2 07 05030 10 0000 150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A532D6" w:rsidTr="00A532D6">
        <w:trPr>
          <w:trHeight w:val="27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001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2 08 05000 10 0000 150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b/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b/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b/>
                <w:snapToGrid w:val="0"/>
                <w:color w:val="000000"/>
                <w:sz w:val="24"/>
                <w:szCs w:val="24"/>
              </w:rPr>
              <w:t>Иные доходы бюджета поселения, администрирование которых может осуществляться главными администраторами доходов бюджета поселения в пределах их компетенции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1 08 07175 01 0000 110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1 11 08050 10 0000 120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Средства, получаемые 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залог, в доверительное управление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1 11 09015 10 0000 120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1 11 09025 10 0000 120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1 13 01076 10 0000 130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1 13 01995 10 0000 130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 xml:space="preserve">Прочие доходы от оказания платных услуг (работ)  получателями средств бюджетов сельских поселений 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1 13 02065 10 0000 130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1 13 02995 10 0000 130 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бюджетов сельских поселений         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1 15 02050 10 0000 140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Платежи, взимаемые органами местного  самоуправления (организациями) сельских поселений за выполнение определенных функций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1 16 01074 01 0000 140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Административные штрафы, установленные </w:t>
            </w:r>
            <w:r>
              <w:rPr>
                <w:sz w:val="24"/>
                <w:szCs w:val="24"/>
              </w:rPr>
              <w:t>Главой 7</w:t>
            </w:r>
            <w:r>
              <w:rPr>
                <w:sz w:val="24"/>
                <w:szCs w:val="24"/>
                <w:shd w:val="clear" w:color="auto" w:fill="FFFFFF"/>
              </w:rPr>
              <w:t xml:space="preserve"> Кодекса Российской Федерации об </w:t>
            </w:r>
            <w:r>
              <w:rPr>
                <w:sz w:val="24"/>
                <w:szCs w:val="24"/>
                <w:shd w:val="clear" w:color="auto" w:fill="FFFFFF"/>
              </w:rPr>
              <w:lastRenderedPageBreak/>
              <w:t>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1 17 01050 10 0000 180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color w:val="000000"/>
                <w:sz w:val="24"/>
                <w:szCs w:val="24"/>
                <w:lang w:eastAsia="ar-SA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1 17 05050 10 0000 180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a3"/>
              <w:rPr>
                <w:snapToGrid w:val="0"/>
                <w:sz w:val="24"/>
                <w:szCs w:val="24"/>
                <w:lang w:eastAsia="ar-SA"/>
              </w:rPr>
            </w:pPr>
            <w:r>
              <w:rPr>
                <w:snapToGrid w:val="0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2 18 60010 10 0000 150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 трансфертов, имеющих целевое назначение, прошлых лет из бюджетов муниципальных районов        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2 18 60020 10 0000 150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 внебюджетных фондов         </w:t>
            </w:r>
          </w:p>
        </w:tc>
      </w:tr>
      <w:tr w:rsidR="00A532D6" w:rsidTr="00A532D6">
        <w:trPr>
          <w:trHeight w:val="421"/>
          <w:jc w:val="center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jc w:val="center"/>
              <w:rPr>
                <w:rFonts w:ascii="Times New Roman" w:hAnsi="Times New Roman"/>
                <w:bCs/>
                <w:snapToGrid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000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2D6" w:rsidRDefault="00A532D6">
            <w:pPr>
              <w:ind w:left="-108" w:right="-108"/>
              <w:jc w:val="center"/>
              <w:rPr>
                <w:rFonts w:ascii="Times New Roman" w:hAnsi="Times New Roman"/>
                <w:snapToGrid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2 19 60010 10 0000 150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2D6" w:rsidRDefault="00A532D6">
            <w:pPr>
              <w:rPr>
                <w:rFonts w:ascii="Times New Roman" w:hAnsi="Times New Roman"/>
                <w:snapToGrid w:val="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 субвенций  и  иных межбюджетных  трансфертов,  имеющих целевое  назначение,  прошлых   лет  из бюджетов сельских поселений</w:t>
            </w:r>
          </w:p>
        </w:tc>
      </w:tr>
    </w:tbl>
    <w:p w:rsidR="00A532D6" w:rsidRDefault="00A532D6" w:rsidP="00A532D6">
      <w:pPr>
        <w:pStyle w:val="a3"/>
        <w:rPr>
          <w:sz w:val="24"/>
          <w:szCs w:val="24"/>
          <w:lang w:eastAsia="ar-SA"/>
        </w:rPr>
      </w:pPr>
    </w:p>
    <w:p w:rsidR="00AB324A" w:rsidRDefault="00A532D6" w:rsidP="00A532D6">
      <w:r>
        <w:rPr>
          <w:rFonts w:ascii="Times New Roman" w:hAnsi="Times New Roman"/>
          <w:sz w:val="24"/>
          <w:szCs w:val="24"/>
        </w:rPr>
        <w:t>* Главными администраторами доходов, администраторами доходов по группе доходов 2 00 00000 00 0000 000 Безвозмездные поступления (в части доходов, зачисляемых в бюджеты поселений) являются уполномоченные органы местного самоуправления, а также созданные ими казенные учреждения, являющиеся получателями указанных средств</w:t>
      </w:r>
    </w:p>
    <w:sectPr w:rsidR="00AB324A" w:rsidSect="00307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2D6"/>
    <w:rsid w:val="001D362B"/>
    <w:rsid w:val="003072A4"/>
    <w:rsid w:val="00615E31"/>
    <w:rsid w:val="006431CF"/>
    <w:rsid w:val="00A532D6"/>
    <w:rsid w:val="00AB324A"/>
    <w:rsid w:val="00D363B4"/>
    <w:rsid w:val="00DE4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2D6"/>
    <w:pPr>
      <w:spacing w:after="200" w:line="276" w:lineRule="auto"/>
    </w:pPr>
    <w:rPr>
      <w:rFonts w:ascii="Calibri" w:hAnsi="Calibri"/>
      <w:sz w:val="22"/>
      <w:lang w:eastAsia="ru-RU"/>
    </w:rPr>
  </w:style>
  <w:style w:type="paragraph" w:styleId="1">
    <w:name w:val="heading 1"/>
    <w:basedOn w:val="a"/>
    <w:next w:val="a"/>
    <w:link w:val="10"/>
    <w:qFormat/>
    <w:rsid w:val="006431CF"/>
    <w:pPr>
      <w:keepNext/>
      <w:spacing w:after="0" w:line="240" w:lineRule="auto"/>
      <w:jc w:val="center"/>
      <w:outlineLvl w:val="0"/>
    </w:pPr>
    <w:rPr>
      <w:rFonts w:ascii="Times New Roman" w:hAnsi="Times New Roman"/>
      <w:b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31CF"/>
    <w:rPr>
      <w:rFonts w:ascii="Times New Roman" w:hAnsi="Times New Roman"/>
      <w:b/>
      <w:iCs/>
      <w:sz w:val="28"/>
      <w:szCs w:val="24"/>
      <w:lang w:eastAsia="ru-RU"/>
    </w:rPr>
  </w:style>
  <w:style w:type="paragraph" w:styleId="a3">
    <w:name w:val="No Spacing"/>
    <w:qFormat/>
    <w:rsid w:val="006431CF"/>
    <w:rPr>
      <w:sz w:val="22"/>
      <w:lang w:eastAsia="ru-RU"/>
    </w:rPr>
  </w:style>
  <w:style w:type="paragraph" w:customStyle="1" w:styleId="ConsPlusCell">
    <w:name w:val="ConsPlusCell"/>
    <w:rsid w:val="00A532D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0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2090</Words>
  <Characters>11915</Characters>
  <Application>Microsoft Office Word</Application>
  <DocSecurity>0</DocSecurity>
  <Lines>99</Lines>
  <Paragraphs>27</Paragraphs>
  <ScaleCrop>false</ScaleCrop>
  <Company>Reanimator Extreme Edition</Company>
  <LinksUpToDate>false</LinksUpToDate>
  <CharactersWithSpaces>13978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dcterms:created xsi:type="dcterms:W3CDTF">2020-11-16T07:21:00Z</dcterms:created>
  <dcterms:modified xsi:type="dcterms:W3CDTF">2020-11-17T09:15:00Z</dcterms:modified>
</cp:coreProperties>
</file>