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01" w:rsidRPr="00106901" w:rsidRDefault="00DB7654" w:rsidP="00106901">
      <w:pPr>
        <w:pStyle w:val="a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Приложение №13</w:t>
      </w:r>
    </w:p>
    <w:p w:rsidR="00DB7654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 xml:space="preserve">к Решению  Собрания депутатов Линецкого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B7654" w:rsidRDefault="00DB7654" w:rsidP="00DB7654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 xml:space="preserve">сельсовета.Железногорского района Курской </w:t>
      </w:r>
      <w:r>
        <w:rPr>
          <w:rFonts w:ascii="Times New Roman" w:hAnsi="Times New Roman"/>
          <w:sz w:val="20"/>
          <w:szCs w:val="20"/>
        </w:rPr>
        <w:t xml:space="preserve">              </w:t>
      </w:r>
    </w:p>
    <w:p w:rsidR="00106901" w:rsidRPr="00106901" w:rsidRDefault="00DB7654" w:rsidP="00DB7654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="00106901" w:rsidRPr="00106901">
        <w:rPr>
          <w:rFonts w:ascii="Times New Roman" w:hAnsi="Times New Roman"/>
          <w:sz w:val="20"/>
          <w:szCs w:val="20"/>
        </w:rPr>
        <w:t>от</w:t>
      </w:r>
      <w:r>
        <w:rPr>
          <w:rFonts w:ascii="Times New Roman" w:hAnsi="Times New Roman"/>
          <w:sz w:val="20"/>
          <w:szCs w:val="20"/>
        </w:rPr>
        <w:t xml:space="preserve"> 26 </w:t>
      </w:r>
      <w:r w:rsidR="00106901" w:rsidRPr="00106901">
        <w:rPr>
          <w:rFonts w:ascii="Times New Roman" w:hAnsi="Times New Roman"/>
          <w:sz w:val="20"/>
          <w:szCs w:val="20"/>
        </w:rPr>
        <w:t>мая2021 года №</w:t>
      </w:r>
      <w:r>
        <w:rPr>
          <w:rFonts w:ascii="Times New Roman" w:hAnsi="Times New Roman"/>
          <w:sz w:val="20"/>
          <w:szCs w:val="20"/>
        </w:rPr>
        <w:t xml:space="preserve"> 173 «О внесении</w:t>
      </w:r>
      <w:r w:rsidR="00106901">
        <w:rPr>
          <w:rFonts w:ascii="Times New Roman" w:hAnsi="Times New Roman"/>
          <w:sz w:val="20"/>
          <w:szCs w:val="20"/>
        </w:rPr>
        <w:t xml:space="preserve">                                   ,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106901">
        <w:rPr>
          <w:rFonts w:ascii="Times New Roman" w:hAnsi="Times New Roman"/>
          <w:sz w:val="20"/>
          <w:szCs w:val="20"/>
        </w:rPr>
        <w:t xml:space="preserve">   </w:t>
      </w:r>
      <w:r w:rsidR="00106901" w:rsidRPr="00106901">
        <w:rPr>
          <w:rFonts w:ascii="Times New Roman" w:hAnsi="Times New Roman"/>
          <w:sz w:val="20"/>
          <w:szCs w:val="20"/>
        </w:rPr>
        <w:t>изменений и дополнений в решение</w:t>
      </w:r>
    </w:p>
    <w:p w:rsidR="00106901" w:rsidRPr="00106901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 xml:space="preserve">Собрания </w:t>
      </w:r>
      <w:r>
        <w:rPr>
          <w:rFonts w:ascii="Times New Roman" w:hAnsi="Times New Roman"/>
          <w:sz w:val="20"/>
          <w:szCs w:val="20"/>
        </w:rPr>
        <w:t>д</w:t>
      </w:r>
      <w:r w:rsidR="00106901" w:rsidRPr="00106901">
        <w:rPr>
          <w:rFonts w:ascii="Times New Roman" w:hAnsi="Times New Roman"/>
          <w:sz w:val="20"/>
          <w:szCs w:val="20"/>
        </w:rPr>
        <w:t xml:space="preserve">епутатов Линецкого сельсовета </w:t>
      </w:r>
    </w:p>
    <w:p w:rsidR="00106901" w:rsidRPr="00106901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Железногорского района Курской области</w:t>
      </w:r>
    </w:p>
    <w:p w:rsidR="00106901" w:rsidRPr="00106901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от 23 декабря 2020 года №148</w:t>
      </w:r>
    </w:p>
    <w:p w:rsidR="00106901" w:rsidRPr="00106901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«О бюджете муниципального образования</w:t>
      </w:r>
    </w:p>
    <w:p w:rsidR="00106901" w:rsidRPr="00106901" w:rsidRDefault="00DB7654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«Линецкий сельсовет»  Железногорского района</w:t>
      </w:r>
    </w:p>
    <w:p w:rsidR="00DB7654" w:rsidRDefault="00DB7654" w:rsidP="00DB7654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106901" w:rsidRPr="00106901">
        <w:rPr>
          <w:rFonts w:ascii="Times New Roman" w:hAnsi="Times New Roman"/>
          <w:sz w:val="20"/>
          <w:szCs w:val="20"/>
        </w:rPr>
        <w:t>Курской обл</w:t>
      </w:r>
      <w:r>
        <w:rPr>
          <w:rFonts w:ascii="Times New Roman" w:hAnsi="Times New Roman"/>
          <w:sz w:val="20"/>
          <w:szCs w:val="20"/>
        </w:rPr>
        <w:t xml:space="preserve">асти на 2021 год и на плановый  </w:t>
      </w:r>
    </w:p>
    <w:p w:rsidR="00106901" w:rsidRPr="00106901" w:rsidRDefault="00DB7654" w:rsidP="00DB7654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период </w:t>
      </w:r>
      <w:r w:rsidR="00106901" w:rsidRPr="00106901">
        <w:rPr>
          <w:rFonts w:ascii="Times New Roman" w:hAnsi="Times New Roman"/>
          <w:sz w:val="20"/>
          <w:szCs w:val="20"/>
        </w:rPr>
        <w:t>2022 и 2023 годов</w:t>
      </w:r>
      <w:r>
        <w:rPr>
          <w:rFonts w:ascii="Times New Roman" w:hAnsi="Times New Roman"/>
          <w:sz w:val="20"/>
          <w:szCs w:val="20"/>
        </w:rPr>
        <w:t>»</w:t>
      </w:r>
    </w:p>
    <w:p w:rsidR="00106901" w:rsidRDefault="00106901" w:rsidP="00796F56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796F56" w:rsidRPr="00AD3772" w:rsidRDefault="00796F56" w:rsidP="00796F5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AD3772">
        <w:rPr>
          <w:rFonts w:ascii="Arial" w:hAnsi="Arial" w:cs="Arial"/>
          <w:b/>
          <w:sz w:val="28"/>
          <w:szCs w:val="28"/>
        </w:rPr>
        <w:t>Программа муниципальных внутренних заимствований</w:t>
      </w:r>
    </w:p>
    <w:p w:rsidR="00796F56" w:rsidRPr="00AD3772" w:rsidRDefault="00796F56" w:rsidP="00796F5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AD3772">
        <w:rPr>
          <w:rFonts w:ascii="Arial" w:hAnsi="Arial" w:cs="Arial"/>
          <w:b/>
          <w:sz w:val="28"/>
          <w:szCs w:val="28"/>
        </w:rPr>
        <w:t>муниципального образования «Линецкий сельсовет» Железногорского района Курской области на 2021 год</w:t>
      </w:r>
    </w:p>
    <w:p w:rsidR="00796F56" w:rsidRPr="00AD3772" w:rsidRDefault="00796F56" w:rsidP="00796F56">
      <w:pPr>
        <w:pStyle w:val="a5"/>
        <w:ind w:firstLine="709"/>
        <w:jc w:val="both"/>
        <w:rPr>
          <w:rFonts w:ascii="Arial" w:hAnsi="Arial" w:cs="Arial"/>
          <w:sz w:val="28"/>
          <w:szCs w:val="28"/>
        </w:rPr>
      </w:pPr>
    </w:p>
    <w:p w:rsidR="00796F56" w:rsidRPr="006D1E96" w:rsidRDefault="00796F56" w:rsidP="00796F56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</w:p>
    <w:p w:rsidR="00796F56" w:rsidRPr="006D1E96" w:rsidRDefault="00796F56" w:rsidP="00796F56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6D1E96"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p w:rsidR="00796F56" w:rsidRPr="006D1E96" w:rsidRDefault="00796F56" w:rsidP="00796F56">
      <w:pPr>
        <w:pStyle w:val="a5"/>
        <w:rPr>
          <w:rFonts w:ascii="Arial" w:hAnsi="Arial" w:cs="Arial"/>
          <w:sz w:val="24"/>
          <w:szCs w:val="24"/>
        </w:rPr>
      </w:pPr>
    </w:p>
    <w:p w:rsidR="00796F56" w:rsidRPr="006D1E96" w:rsidRDefault="00796F56" w:rsidP="00796F56">
      <w:pPr>
        <w:pStyle w:val="a5"/>
        <w:jc w:val="center"/>
        <w:rPr>
          <w:rFonts w:ascii="Arial" w:hAnsi="Arial" w:cs="Arial"/>
          <w:sz w:val="24"/>
          <w:szCs w:val="24"/>
        </w:rPr>
      </w:pPr>
    </w:p>
    <w:tbl>
      <w:tblPr>
        <w:tblW w:w="96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5379"/>
        <w:gridCol w:w="1947"/>
        <w:gridCol w:w="1778"/>
      </w:tblGrid>
      <w:tr w:rsidR="00796F56" w:rsidRPr="006D1E96" w:rsidTr="00BA1E95">
        <w:tc>
          <w:tcPr>
            <w:tcW w:w="55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37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Виды </w:t>
            </w:r>
            <w:r>
              <w:rPr>
                <w:rFonts w:ascii="Arial" w:hAnsi="Arial" w:cs="Arial"/>
                <w:sz w:val="24"/>
                <w:szCs w:val="24"/>
              </w:rPr>
              <w:t>долговых обязательств</w:t>
            </w:r>
          </w:p>
        </w:tc>
        <w:tc>
          <w:tcPr>
            <w:tcW w:w="1947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Объем привлечения средств в </w:t>
            </w: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6D1E96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Предельный срок погашения долговых обязательств</w:t>
            </w:r>
          </w:p>
        </w:tc>
      </w:tr>
      <w:tr w:rsidR="00796F56" w:rsidRPr="006D1E96" w:rsidTr="00BA1E95">
        <w:tc>
          <w:tcPr>
            <w:tcW w:w="55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37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947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5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379" w:type="dxa"/>
          </w:tcPr>
          <w:p w:rsidR="00796F56" w:rsidRPr="006D1E96" w:rsidRDefault="00796F56" w:rsidP="00844A04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Бюджетные кредиты </w:t>
            </w:r>
            <w:r w:rsidR="00844A04">
              <w:rPr>
                <w:rFonts w:ascii="Arial" w:hAnsi="Arial" w:cs="Arial"/>
                <w:sz w:val="24"/>
                <w:szCs w:val="24"/>
              </w:rPr>
              <w:t xml:space="preserve">из </w:t>
            </w:r>
            <w:r w:rsidRPr="006D1E96">
              <w:rPr>
                <w:rFonts w:ascii="Arial" w:hAnsi="Arial" w:cs="Arial"/>
                <w:sz w:val="24"/>
                <w:szCs w:val="24"/>
              </w:rPr>
              <w:t>других бюджетов бюджетной системы Российской Федерации</w:t>
            </w:r>
          </w:p>
        </w:tc>
        <w:tc>
          <w:tcPr>
            <w:tcW w:w="1947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5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37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47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5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947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96F56" w:rsidRPr="006D1E96" w:rsidRDefault="00796F56" w:rsidP="00796F56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96F56" w:rsidRPr="006D1E96" w:rsidRDefault="00796F56" w:rsidP="00796F56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</w:p>
    <w:p w:rsidR="00796F56" w:rsidRPr="006D1E96" w:rsidRDefault="00796F56" w:rsidP="00796F56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6D1E96"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p w:rsidR="00796F56" w:rsidRPr="006D1E96" w:rsidRDefault="00796F56" w:rsidP="00796F56">
      <w:pPr>
        <w:pStyle w:val="a5"/>
        <w:jc w:val="center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6856"/>
        <w:gridCol w:w="2192"/>
      </w:tblGrid>
      <w:tr w:rsidR="00796F56" w:rsidRPr="006D1E96" w:rsidTr="00BA1E95">
        <w:tc>
          <w:tcPr>
            <w:tcW w:w="54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30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Виды </w:t>
            </w:r>
            <w:r>
              <w:rPr>
                <w:rFonts w:ascii="Arial" w:hAnsi="Arial" w:cs="Arial"/>
                <w:sz w:val="24"/>
                <w:szCs w:val="24"/>
              </w:rPr>
              <w:t>долговых обязательств</w:t>
            </w:r>
          </w:p>
        </w:tc>
        <w:tc>
          <w:tcPr>
            <w:tcW w:w="2014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Объем погашения средств в </w:t>
            </w: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6D1E96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(рублей)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F56" w:rsidRPr="006D1E96" w:rsidTr="00BA1E95">
        <w:tc>
          <w:tcPr>
            <w:tcW w:w="54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014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796F56" w:rsidRPr="006D1E96" w:rsidRDefault="00796F56" w:rsidP="00844A04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Бюджетные кредиты </w:t>
            </w:r>
            <w:r w:rsidR="00844A04">
              <w:rPr>
                <w:rFonts w:ascii="Arial" w:hAnsi="Arial" w:cs="Arial"/>
                <w:sz w:val="24"/>
                <w:szCs w:val="24"/>
              </w:rPr>
              <w:t>из</w:t>
            </w:r>
            <w:r w:rsidRPr="006D1E96">
              <w:rPr>
                <w:rFonts w:ascii="Arial" w:hAnsi="Arial" w:cs="Arial"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014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014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014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106901" w:rsidRDefault="00106901" w:rsidP="001069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901" w:rsidRDefault="00106901" w:rsidP="001069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901" w:rsidRDefault="00106901" w:rsidP="0010690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3772" w:rsidRDefault="00AD3772" w:rsidP="001069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901" w:rsidRPr="00106901" w:rsidRDefault="00106901" w:rsidP="001069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6901">
        <w:rPr>
          <w:rFonts w:ascii="Times New Roman" w:hAnsi="Times New Roman"/>
          <w:sz w:val="20"/>
          <w:szCs w:val="20"/>
        </w:rPr>
        <w:t>Приложение №1</w:t>
      </w:r>
      <w:r>
        <w:rPr>
          <w:rFonts w:ascii="Times New Roman" w:hAnsi="Times New Roman"/>
          <w:sz w:val="20"/>
          <w:szCs w:val="20"/>
        </w:rPr>
        <w:t>4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>к Решению  Собрания депутатов Линецкого    сельсовета.Железногорского района Курской области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>от___мая 2021 года №___«О внесении.</w:t>
      </w:r>
      <w:r>
        <w:rPr>
          <w:rFonts w:ascii="Times New Roman" w:hAnsi="Times New Roman"/>
          <w:sz w:val="20"/>
          <w:szCs w:val="20"/>
        </w:rPr>
        <w:t xml:space="preserve">                                   ,                                                        </w:t>
      </w:r>
      <w:r w:rsidRPr="00106901">
        <w:rPr>
          <w:rFonts w:ascii="Times New Roman" w:hAnsi="Times New Roman"/>
          <w:sz w:val="20"/>
          <w:szCs w:val="20"/>
        </w:rPr>
        <w:t>изменений и дополнений в решение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 xml:space="preserve">Собрания Депутатов Линецкого сельсовета 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>Железногорского района Курской области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>от 23 декабря 2020 года №148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 xml:space="preserve"> «О бюджете муниципального образования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>«Линецкий сельсовет»  Железногорского района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Курской области на 2021 год и на плановый период</w:t>
      </w:r>
    </w:p>
    <w:p w:rsidR="00106901" w:rsidRPr="00106901" w:rsidRDefault="00106901" w:rsidP="00106901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06901">
        <w:rPr>
          <w:rFonts w:ascii="Times New Roman" w:hAnsi="Times New Roman"/>
          <w:sz w:val="20"/>
          <w:szCs w:val="20"/>
        </w:rPr>
        <w:t xml:space="preserve">                          2022 и 2023 годов</w:t>
      </w:r>
    </w:p>
    <w:p w:rsidR="00796F56" w:rsidRPr="00106901" w:rsidRDefault="00796F56" w:rsidP="00796F5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06901">
        <w:rPr>
          <w:rFonts w:ascii="Times New Roman" w:hAnsi="Times New Roman"/>
          <w:b/>
          <w:sz w:val="28"/>
          <w:szCs w:val="28"/>
        </w:rPr>
        <w:t>Программа муниципальных внутренних заимствований</w:t>
      </w:r>
    </w:p>
    <w:p w:rsidR="00796F56" w:rsidRPr="00106901" w:rsidRDefault="00796F56" w:rsidP="00796F5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06901">
        <w:rPr>
          <w:rFonts w:ascii="Times New Roman" w:hAnsi="Times New Roman"/>
          <w:b/>
          <w:sz w:val="28"/>
          <w:szCs w:val="28"/>
        </w:rPr>
        <w:t>муниципального образования «Линецкий сельсовет» Железногорского района Курской области на плановый период 2022 и 2023 годов</w:t>
      </w:r>
    </w:p>
    <w:p w:rsidR="00796F56" w:rsidRPr="006D1E96" w:rsidRDefault="00796F56" w:rsidP="00796F56">
      <w:pPr>
        <w:pStyle w:val="a5"/>
        <w:rPr>
          <w:rFonts w:ascii="Arial" w:hAnsi="Arial" w:cs="Arial"/>
          <w:sz w:val="24"/>
          <w:szCs w:val="24"/>
        </w:rPr>
      </w:pPr>
      <w:r w:rsidRPr="006D1E96"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"/>
        <w:gridCol w:w="1928"/>
        <w:gridCol w:w="1580"/>
        <w:gridCol w:w="1633"/>
        <w:gridCol w:w="1580"/>
        <w:gridCol w:w="1633"/>
      </w:tblGrid>
      <w:tr w:rsidR="00796F56" w:rsidRPr="006D1E96" w:rsidTr="00BA1E95">
        <w:trPr>
          <w:trHeight w:val="1685"/>
        </w:trPr>
        <w:tc>
          <w:tcPr>
            <w:tcW w:w="522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92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Виды </w:t>
            </w:r>
            <w:r>
              <w:rPr>
                <w:rFonts w:ascii="Arial" w:hAnsi="Arial" w:cs="Arial"/>
                <w:sz w:val="24"/>
                <w:szCs w:val="24"/>
              </w:rPr>
              <w:t>долговых обязательств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Объем привлечения средств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 2022 году (рублей)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Предельный срок погашения долговых обязательств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привлечения средств в 2023 году (рублей)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Предельный срок погашения долговых обязательств</w:t>
            </w:r>
          </w:p>
        </w:tc>
      </w:tr>
      <w:tr w:rsidR="00796F56" w:rsidRPr="006D1E96" w:rsidTr="00BA1E95">
        <w:tc>
          <w:tcPr>
            <w:tcW w:w="522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22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28" w:type="dxa"/>
          </w:tcPr>
          <w:p w:rsidR="00796F56" w:rsidRPr="006D1E96" w:rsidRDefault="00796F56" w:rsidP="00844A04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Бюджетные кредиты </w:t>
            </w:r>
            <w:r w:rsidR="00844A04">
              <w:rPr>
                <w:rFonts w:ascii="Arial" w:hAnsi="Arial" w:cs="Arial"/>
                <w:sz w:val="24"/>
                <w:szCs w:val="24"/>
              </w:rPr>
              <w:t xml:space="preserve">из </w:t>
            </w:r>
            <w:r w:rsidRPr="006D1E96">
              <w:rPr>
                <w:rFonts w:ascii="Arial" w:hAnsi="Arial" w:cs="Arial"/>
                <w:sz w:val="24"/>
                <w:szCs w:val="24"/>
              </w:rPr>
              <w:t>других бюджетов бюджетной системы Российской Федерации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22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2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22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8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80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96F56" w:rsidRPr="006D1E96" w:rsidRDefault="00796F56" w:rsidP="00796F56">
      <w:pPr>
        <w:pStyle w:val="a5"/>
        <w:rPr>
          <w:rFonts w:ascii="Arial" w:hAnsi="Arial" w:cs="Arial"/>
          <w:sz w:val="24"/>
          <w:szCs w:val="24"/>
        </w:rPr>
      </w:pPr>
    </w:p>
    <w:p w:rsidR="00796F56" w:rsidRPr="006D1E96" w:rsidRDefault="00796F56" w:rsidP="00796F56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6D1E96"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887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729"/>
        <w:gridCol w:w="1951"/>
        <w:gridCol w:w="1653"/>
      </w:tblGrid>
      <w:tr w:rsidR="00796F56" w:rsidRPr="006D1E96" w:rsidTr="00BA1E95">
        <w:trPr>
          <w:trHeight w:val="1441"/>
        </w:trPr>
        <w:tc>
          <w:tcPr>
            <w:tcW w:w="54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72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Виды </w:t>
            </w:r>
            <w:r>
              <w:rPr>
                <w:rFonts w:ascii="Arial" w:hAnsi="Arial" w:cs="Arial"/>
                <w:sz w:val="24"/>
                <w:szCs w:val="24"/>
              </w:rPr>
              <w:t>долговых обязательств</w:t>
            </w:r>
          </w:p>
        </w:tc>
        <w:tc>
          <w:tcPr>
            <w:tcW w:w="1951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Объем погашения средств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в 2022 году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( рублей)</w:t>
            </w:r>
          </w:p>
        </w:tc>
        <w:tc>
          <w:tcPr>
            <w:tcW w:w="1653" w:type="dxa"/>
            <w:vAlign w:val="center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погашения средств в 2023 году (рублей)</w:t>
            </w:r>
          </w:p>
        </w:tc>
      </w:tr>
      <w:tr w:rsidR="00796F56" w:rsidRPr="006D1E96" w:rsidTr="00BA1E95">
        <w:tc>
          <w:tcPr>
            <w:tcW w:w="54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72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951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53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729" w:type="dxa"/>
          </w:tcPr>
          <w:p w:rsidR="00796F56" w:rsidRPr="006D1E96" w:rsidRDefault="00796F56" w:rsidP="00844A04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 xml:space="preserve">Бюджетные кредиты </w:t>
            </w:r>
            <w:r w:rsidR="00844A04">
              <w:rPr>
                <w:rFonts w:ascii="Arial" w:hAnsi="Arial" w:cs="Arial"/>
                <w:sz w:val="24"/>
                <w:szCs w:val="24"/>
              </w:rPr>
              <w:t xml:space="preserve">из </w:t>
            </w:r>
            <w:r w:rsidRPr="006D1E96">
              <w:rPr>
                <w:rFonts w:ascii="Arial" w:hAnsi="Arial" w:cs="Arial"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951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72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51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53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96F56" w:rsidRPr="006D1E96" w:rsidTr="00BA1E95">
        <w:tc>
          <w:tcPr>
            <w:tcW w:w="543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9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E9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951" w:type="dxa"/>
          </w:tcPr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96F56" w:rsidRPr="006D1E9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96F56" w:rsidRDefault="00796F56" w:rsidP="00BA1E95">
            <w:pPr>
              <w:pStyle w:val="a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AB4CD0" w:rsidRPr="00796F56" w:rsidRDefault="00AB4CD0" w:rsidP="00844A04">
      <w:pPr>
        <w:spacing w:after="0" w:line="240" w:lineRule="auto"/>
        <w:ind w:firstLine="3686"/>
      </w:pPr>
    </w:p>
    <w:sectPr w:rsidR="00AB4CD0" w:rsidRPr="00796F56" w:rsidSect="000310A5">
      <w:headerReference w:type="even" r:id="rId7"/>
      <w:headerReference w:type="default" r:id="rId8"/>
      <w:pgSz w:w="11906" w:h="16838"/>
      <w:pgMar w:top="1134" w:right="1247" w:bottom="1134" w:left="153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FD4" w:rsidRDefault="004A4FD4">
      <w:pPr>
        <w:spacing w:after="0" w:line="240" w:lineRule="auto"/>
      </w:pPr>
      <w:r>
        <w:separator/>
      </w:r>
    </w:p>
  </w:endnote>
  <w:endnote w:type="continuationSeparator" w:id="1">
    <w:p w:rsidR="004A4FD4" w:rsidRDefault="004A4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FD4" w:rsidRDefault="004A4FD4">
      <w:pPr>
        <w:spacing w:after="0" w:line="240" w:lineRule="auto"/>
      </w:pPr>
      <w:r>
        <w:separator/>
      </w:r>
    </w:p>
  </w:footnote>
  <w:footnote w:type="continuationSeparator" w:id="1">
    <w:p w:rsidR="004A4FD4" w:rsidRDefault="004A4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9E" w:rsidRDefault="005C060E" w:rsidP="000310A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96F5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6F56">
      <w:rPr>
        <w:rStyle w:val="a8"/>
        <w:noProof/>
      </w:rPr>
      <w:t>69</w:t>
    </w:r>
    <w:r>
      <w:rPr>
        <w:rStyle w:val="a8"/>
      </w:rPr>
      <w:fldChar w:fldCharType="end"/>
    </w:r>
  </w:p>
  <w:p w:rsidR="007C5C9E" w:rsidRDefault="004A4FD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9E" w:rsidRPr="000B135F" w:rsidRDefault="005C060E" w:rsidP="000310A5">
    <w:pPr>
      <w:pStyle w:val="a6"/>
      <w:framePr w:h="715" w:hRule="exact" w:wrap="around" w:vAnchor="text" w:hAnchor="page" w:x="6060" w:y="-288"/>
      <w:rPr>
        <w:rStyle w:val="a8"/>
        <w:rFonts w:ascii="Times New Roman" w:hAnsi="Times New Roman"/>
      </w:rPr>
    </w:pPr>
    <w:r w:rsidRPr="000B135F">
      <w:rPr>
        <w:rStyle w:val="a8"/>
        <w:rFonts w:ascii="Times New Roman" w:hAnsi="Times New Roman"/>
      </w:rPr>
      <w:fldChar w:fldCharType="begin"/>
    </w:r>
    <w:r w:rsidR="00796F56" w:rsidRPr="000B135F">
      <w:rPr>
        <w:rStyle w:val="a8"/>
        <w:rFonts w:ascii="Times New Roman" w:hAnsi="Times New Roman"/>
      </w:rPr>
      <w:instrText xml:space="preserve">PAGE  </w:instrText>
    </w:r>
    <w:r w:rsidRPr="000B135F">
      <w:rPr>
        <w:rStyle w:val="a8"/>
        <w:rFonts w:ascii="Times New Roman" w:hAnsi="Times New Roman"/>
      </w:rPr>
      <w:fldChar w:fldCharType="separate"/>
    </w:r>
    <w:r w:rsidR="00DB7654">
      <w:rPr>
        <w:rStyle w:val="a8"/>
        <w:rFonts w:ascii="Times New Roman" w:hAnsi="Times New Roman"/>
        <w:noProof/>
      </w:rPr>
      <w:t>2</w:t>
    </w:r>
    <w:r w:rsidRPr="000B135F">
      <w:rPr>
        <w:rStyle w:val="a8"/>
        <w:rFonts w:ascii="Times New Roman" w:hAnsi="Times New Roman"/>
      </w:rPr>
      <w:fldChar w:fldCharType="end"/>
    </w:r>
  </w:p>
  <w:p w:rsidR="007C5C9E" w:rsidRDefault="004A4FD4" w:rsidP="000310A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6038"/>
    <w:rsid w:val="00106901"/>
    <w:rsid w:val="001A6038"/>
    <w:rsid w:val="002A1C13"/>
    <w:rsid w:val="004A4FD4"/>
    <w:rsid w:val="005C060E"/>
    <w:rsid w:val="00755F84"/>
    <w:rsid w:val="00796F56"/>
    <w:rsid w:val="00844A04"/>
    <w:rsid w:val="00AB4CD0"/>
    <w:rsid w:val="00AD3772"/>
    <w:rsid w:val="00CB46B4"/>
    <w:rsid w:val="00D81FFA"/>
    <w:rsid w:val="00DB7654"/>
    <w:rsid w:val="00FE4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E4399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E439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qFormat/>
    <w:rsid w:val="00FE43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796F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6F56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796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E4399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E439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qFormat/>
    <w:rsid w:val="00FE43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796F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6F56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796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cp:lastPrinted>2021-06-07T11:25:00Z</cp:lastPrinted>
  <dcterms:created xsi:type="dcterms:W3CDTF">2021-01-27T09:34:00Z</dcterms:created>
  <dcterms:modified xsi:type="dcterms:W3CDTF">2021-06-07T11:26:00Z</dcterms:modified>
</cp:coreProperties>
</file>