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A07FB" w14:textId="777A5A4C" w:rsidR="00280FD0" w:rsidRPr="00421A11" w:rsidRDefault="00421A11" w:rsidP="00280F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  <w:r w:rsidRPr="00421A11">
        <w:rPr>
          <w:b/>
          <w:bCs/>
          <w:color w:val="333333"/>
          <w:sz w:val="28"/>
          <w:szCs w:val="28"/>
          <w:shd w:val="clear" w:color="auto" w:fill="FFFFFF"/>
        </w:rPr>
        <w:t>Ответственность несовершеннолетних за участие в массовых беспорядках</w:t>
      </w:r>
    </w:p>
    <w:p w14:paraId="2BE707E0" w14:textId="77777777" w:rsidR="00421A11" w:rsidRPr="00280FD0" w:rsidRDefault="00421A11" w:rsidP="00280F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</w:p>
    <w:p w14:paraId="6AC0F822" w14:textId="7A5BAC83" w:rsidR="00280FD0" w:rsidRDefault="00280FD0" w:rsidP="00280F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  <w:r w:rsidRPr="00280FD0">
        <w:rPr>
          <w:b/>
          <w:bCs/>
          <w:color w:val="333333"/>
          <w:sz w:val="28"/>
          <w:szCs w:val="28"/>
          <w:shd w:val="clear" w:color="auto" w:fill="FFFFFF"/>
        </w:rPr>
        <w:t xml:space="preserve">Разъясняет старший помощник Железногорского межрайонного прокурора </w:t>
      </w:r>
      <w:r w:rsidR="00421A11">
        <w:rPr>
          <w:b/>
          <w:bCs/>
          <w:color w:val="333333"/>
          <w:sz w:val="28"/>
          <w:szCs w:val="28"/>
          <w:shd w:val="clear" w:color="auto" w:fill="FFFFFF"/>
        </w:rPr>
        <w:t>Журавлева Ольга Николаевна</w:t>
      </w:r>
    </w:p>
    <w:p w14:paraId="1157D347" w14:textId="77777777" w:rsidR="00280FD0" w:rsidRPr="00280FD0" w:rsidRDefault="00280FD0" w:rsidP="00280F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14:paraId="361AF0DF" w14:textId="0E78481D" w:rsidR="00D03604" w:rsidRPr="00421A11" w:rsidRDefault="00D03604" w:rsidP="00421A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2"/>
          <w:szCs w:val="22"/>
        </w:rPr>
      </w:pPr>
      <w:r w:rsidRPr="00421A11">
        <w:rPr>
          <w:color w:val="333333"/>
          <w:sz w:val="28"/>
          <w:szCs w:val="28"/>
        </w:rPr>
        <w:t xml:space="preserve">Следует помнить, как самим подросткам, так и их законным представителям, что такие </w:t>
      </w:r>
      <w:r w:rsidR="00421A11" w:rsidRPr="00421A11">
        <w:rPr>
          <w:color w:val="333333"/>
          <w:sz w:val="28"/>
          <w:szCs w:val="28"/>
        </w:rPr>
        <w:t>массовые несанкционированные акции</w:t>
      </w:r>
      <w:r w:rsidR="00421A11" w:rsidRPr="00421A11">
        <w:rPr>
          <w:color w:val="333333"/>
          <w:sz w:val="28"/>
          <w:szCs w:val="28"/>
        </w:rPr>
        <w:t xml:space="preserve"> </w:t>
      </w:r>
      <w:r w:rsidRPr="00421A11">
        <w:rPr>
          <w:color w:val="333333"/>
          <w:sz w:val="28"/>
          <w:szCs w:val="28"/>
        </w:rPr>
        <w:t>могут быть использованы для антиконституционных демонстраций, провокации общественных беспорядков и нарушения прав и интересов граждан, а также не забывать об административной и уголовной ответственности несовершеннолетних.</w:t>
      </w:r>
    </w:p>
    <w:p w14:paraId="4297656A" w14:textId="77777777" w:rsidR="00D03604" w:rsidRPr="00421A11" w:rsidRDefault="00D03604" w:rsidP="00421A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2"/>
          <w:szCs w:val="22"/>
        </w:rPr>
      </w:pPr>
      <w:r w:rsidRPr="00421A11">
        <w:rPr>
          <w:color w:val="333333"/>
          <w:sz w:val="28"/>
          <w:szCs w:val="28"/>
        </w:rPr>
        <w:t>Так, например, несовершеннолетний, являясь субъектом административных правоотношений, подлежит административной ответственности за совершение административных правонарушений, предусмотренных:</w:t>
      </w:r>
    </w:p>
    <w:p w14:paraId="451A7B82" w14:textId="77777777" w:rsidR="00D03604" w:rsidRPr="00421A11" w:rsidRDefault="00D03604" w:rsidP="00421A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2"/>
          <w:szCs w:val="22"/>
        </w:rPr>
      </w:pPr>
      <w:r w:rsidRPr="00421A11">
        <w:rPr>
          <w:color w:val="333333"/>
          <w:sz w:val="28"/>
          <w:szCs w:val="28"/>
        </w:rPr>
        <w:t>- статьей 5.38 КоАП РФ (воспрепятствование организации или проведению собрания, митинга, демонстрации, шествия или пикетирования, проводимых в соответствии с законодательством Российской Федерации, либо участию в них, а равно принуждение к участию в них);</w:t>
      </w:r>
    </w:p>
    <w:p w14:paraId="24010890" w14:textId="77777777" w:rsidR="00D03604" w:rsidRPr="00421A11" w:rsidRDefault="00D03604" w:rsidP="00421A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2"/>
          <w:szCs w:val="22"/>
        </w:rPr>
      </w:pPr>
      <w:r w:rsidRPr="00421A11">
        <w:rPr>
          <w:color w:val="333333"/>
          <w:sz w:val="28"/>
          <w:szCs w:val="28"/>
        </w:rPr>
        <w:t>- статьей 20.1 КоАП РФ (мелкое хулиганство);</w:t>
      </w:r>
    </w:p>
    <w:p w14:paraId="56B24A16" w14:textId="77777777" w:rsidR="00D03604" w:rsidRPr="00421A11" w:rsidRDefault="00D03604" w:rsidP="00421A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2"/>
          <w:szCs w:val="22"/>
        </w:rPr>
      </w:pPr>
      <w:r w:rsidRPr="00421A11">
        <w:rPr>
          <w:color w:val="333333"/>
          <w:sz w:val="28"/>
          <w:szCs w:val="28"/>
        </w:rPr>
        <w:t>- статьей 20.2 КоАП РФ (нарушение установленного порядка организации либо проведения собрания, митинга, демонстрации, шествия или пикетирования),</w:t>
      </w:r>
    </w:p>
    <w:p w14:paraId="10D11CAA" w14:textId="77777777" w:rsidR="00D03604" w:rsidRPr="00421A11" w:rsidRDefault="00D03604" w:rsidP="00421A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2"/>
          <w:szCs w:val="22"/>
        </w:rPr>
      </w:pPr>
      <w:r w:rsidRPr="00421A11">
        <w:rPr>
          <w:color w:val="333333"/>
          <w:sz w:val="28"/>
          <w:szCs w:val="28"/>
        </w:rPr>
        <w:t>- статьей 20.2.2 КоАП РФ (организация массового одновременного пребывания и (или) передвижения граждан в общественных местах, повлекших нарушение общественного порядка);</w:t>
      </w:r>
    </w:p>
    <w:p w14:paraId="41456419" w14:textId="77777777" w:rsidR="00D03604" w:rsidRPr="00421A11" w:rsidRDefault="00D03604" w:rsidP="00421A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2"/>
          <w:szCs w:val="22"/>
        </w:rPr>
      </w:pPr>
      <w:r w:rsidRPr="00421A11">
        <w:rPr>
          <w:color w:val="333333"/>
          <w:sz w:val="28"/>
          <w:szCs w:val="28"/>
        </w:rPr>
        <w:t>- статьей 20.3.2 КоАП РФ (публичные призывы к осуществлению действий, направленных на нарушение территориальной целостности Российской Федерации).</w:t>
      </w:r>
    </w:p>
    <w:p w14:paraId="10F96641" w14:textId="62985B1E" w:rsidR="00280FD0" w:rsidRPr="00421A11" w:rsidRDefault="00D03604" w:rsidP="00421A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2"/>
          <w:szCs w:val="22"/>
        </w:rPr>
      </w:pPr>
      <w:r w:rsidRPr="00421A11">
        <w:rPr>
          <w:color w:val="333333"/>
          <w:sz w:val="28"/>
          <w:szCs w:val="28"/>
        </w:rPr>
        <w:t>Подросткам, достигшим возраста административной и уголовной ответственности, нужно помнить, что участие в незаконных массовых акциях в зависимости от конкретных обстоятельств может образовывать составы, как административных правонарушений, так и составы преступлений</w:t>
      </w:r>
      <w:r w:rsidR="00421A11">
        <w:rPr>
          <w:color w:val="333333"/>
          <w:sz w:val="28"/>
          <w:szCs w:val="28"/>
        </w:rPr>
        <w:t>.</w:t>
      </w:r>
    </w:p>
    <w:sectPr w:rsidR="00280FD0" w:rsidRPr="00421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FD0"/>
    <w:rsid w:val="00280FD0"/>
    <w:rsid w:val="00421A11"/>
    <w:rsid w:val="00D0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0CC96"/>
  <w15:chartTrackingRefBased/>
  <w15:docId w15:val="{9A63A3E1-8BD6-48FE-8660-9930411A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0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Dotsenko.Daria.DM_@outlook.com</dc:creator>
  <cp:keywords/>
  <dc:description/>
  <cp:lastModifiedBy>Dotsenko.Daria.DM_@outlook.com</cp:lastModifiedBy>
  <cp:revision>2</cp:revision>
  <dcterms:created xsi:type="dcterms:W3CDTF">2024-09-12T12:18:00Z</dcterms:created>
  <dcterms:modified xsi:type="dcterms:W3CDTF">2024-09-12T12:18:00Z</dcterms:modified>
</cp:coreProperties>
</file>